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0A" w:rsidRPr="00841531" w:rsidRDefault="00217B0A" w:rsidP="00217B0A">
      <w:pPr>
        <w:pStyle w:val="Normal1"/>
        <w:spacing w:after="0" w:line="360" w:lineRule="auto"/>
        <w:jc w:val="center"/>
        <w:rPr>
          <w:rFonts w:ascii="Times New Roman" w:eastAsia="Times New Roman" w:hAnsi="Times New Roman" w:cs="Times New Roman"/>
          <w:b/>
        </w:rPr>
      </w:pPr>
      <w:r w:rsidRPr="00841531">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217B0A" w:rsidRPr="00841531" w:rsidTr="002E4C6C">
        <w:tc>
          <w:tcPr>
            <w:tcW w:w="1365" w:type="dxa"/>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Predmet:</w:t>
            </w:r>
          </w:p>
        </w:tc>
        <w:tc>
          <w:tcPr>
            <w:tcW w:w="1275" w:type="dxa"/>
            <w:gridSpan w:val="2"/>
            <w:shd w:val="clear" w:color="auto" w:fill="FFFFFF"/>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Biologija</w:t>
            </w:r>
          </w:p>
        </w:tc>
        <w:tc>
          <w:tcPr>
            <w:tcW w:w="1140" w:type="dxa"/>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Razred:</w:t>
            </w:r>
          </w:p>
        </w:tc>
        <w:tc>
          <w:tcPr>
            <w:tcW w:w="570" w:type="dxa"/>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7.</w:t>
            </w:r>
          </w:p>
        </w:tc>
        <w:tc>
          <w:tcPr>
            <w:tcW w:w="2070" w:type="dxa"/>
            <w:gridSpan w:val="2"/>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Mjesto i datum:</w:t>
            </w:r>
          </w:p>
        </w:tc>
        <w:tc>
          <w:tcPr>
            <w:tcW w:w="3090" w:type="dxa"/>
            <w:gridSpan w:val="3"/>
            <w:shd w:val="clear" w:color="auto" w:fill="auto"/>
          </w:tcPr>
          <w:p w:rsidR="00217B0A" w:rsidRPr="00841531" w:rsidRDefault="00217B0A" w:rsidP="002E4C6C">
            <w:pPr>
              <w:pStyle w:val="Normal1"/>
              <w:spacing w:after="0" w:line="360" w:lineRule="auto"/>
              <w:rPr>
                <w:rFonts w:ascii="Times New Roman" w:eastAsia="Times New Roman" w:hAnsi="Times New Roman" w:cs="Times New Roman"/>
              </w:rPr>
            </w:pP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b/>
              </w:rPr>
              <w:t>Učitelj/učiteljica:</w:t>
            </w:r>
          </w:p>
        </w:tc>
        <w:tc>
          <w:tcPr>
            <w:tcW w:w="2700" w:type="dxa"/>
            <w:gridSpan w:val="3"/>
          </w:tcPr>
          <w:p w:rsidR="00217B0A" w:rsidRPr="00841531" w:rsidRDefault="00217B0A" w:rsidP="002E4C6C">
            <w:pPr>
              <w:pStyle w:val="Normal1"/>
              <w:spacing w:after="0" w:line="360" w:lineRule="auto"/>
              <w:rPr>
                <w:rFonts w:ascii="Times New Roman" w:eastAsia="Times New Roman" w:hAnsi="Times New Roman" w:cs="Times New Roman"/>
              </w:rPr>
            </w:pPr>
          </w:p>
        </w:tc>
        <w:tc>
          <w:tcPr>
            <w:tcW w:w="1080" w:type="dxa"/>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b/>
              </w:rPr>
              <w:t>Škola:</w:t>
            </w:r>
          </w:p>
        </w:tc>
        <w:tc>
          <w:tcPr>
            <w:tcW w:w="3090" w:type="dxa"/>
            <w:gridSpan w:val="3"/>
          </w:tcPr>
          <w:p w:rsidR="00217B0A" w:rsidRPr="00841531" w:rsidRDefault="00217B0A" w:rsidP="002E4C6C">
            <w:pPr>
              <w:pStyle w:val="Normal1"/>
              <w:spacing w:after="0" w:line="360" w:lineRule="auto"/>
              <w:rPr>
                <w:rFonts w:ascii="Times New Roman" w:eastAsia="Times New Roman" w:hAnsi="Times New Roman" w:cs="Times New Roman"/>
              </w:rPr>
            </w:pP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Tema:</w:t>
            </w:r>
          </w:p>
        </w:tc>
        <w:tc>
          <w:tcPr>
            <w:tcW w:w="3780" w:type="dxa"/>
            <w:gridSpan w:val="4"/>
            <w:shd w:val="clear" w:color="auto" w:fill="auto"/>
          </w:tcPr>
          <w:p w:rsidR="00217B0A" w:rsidRPr="006E37BF" w:rsidRDefault="00217B0A" w:rsidP="002E4C6C">
            <w:pPr>
              <w:pStyle w:val="Normal1"/>
              <w:spacing w:after="0" w:line="360" w:lineRule="auto"/>
              <w:rPr>
                <w:rFonts w:ascii="Times New Roman" w:eastAsia="Times New Roman" w:hAnsi="Times New Roman" w:cs="Times New Roman"/>
                <w:b/>
                <w:color w:val="0070C0"/>
              </w:rPr>
            </w:pPr>
            <w:r w:rsidRPr="006E37BF">
              <w:rPr>
                <w:rFonts w:ascii="Times New Roman" w:eastAsia="Times New Roman" w:hAnsi="Times New Roman" w:cs="Times New Roman"/>
                <w:b/>
                <w:color w:val="0070C0"/>
              </w:rPr>
              <w:t xml:space="preserve">Obilježja živih bića i organiziranost u prirodi </w:t>
            </w:r>
          </w:p>
        </w:tc>
        <w:tc>
          <w:tcPr>
            <w:tcW w:w="2085" w:type="dxa"/>
            <w:gridSpan w:val="2"/>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Redni br. sata:</w:t>
            </w:r>
          </w:p>
        </w:tc>
        <w:tc>
          <w:tcPr>
            <w:tcW w:w="1005" w:type="dxa"/>
          </w:tcPr>
          <w:p w:rsidR="00217B0A" w:rsidRPr="00841531" w:rsidRDefault="00217B0A" w:rsidP="002E4C6C">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1. i</w:t>
            </w:r>
            <w:r w:rsidRPr="00841531">
              <w:rPr>
                <w:rFonts w:ascii="Times New Roman" w:eastAsia="Times New Roman" w:hAnsi="Times New Roman" w:cs="Times New Roman"/>
              </w:rPr>
              <w:t xml:space="preserve"> 2.</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ind w:left="708" w:hanging="708"/>
              <w:rPr>
                <w:rFonts w:ascii="Times New Roman" w:eastAsia="Times New Roman" w:hAnsi="Times New Roman" w:cs="Times New Roman"/>
                <w:b/>
              </w:rPr>
            </w:pPr>
            <w:r w:rsidRPr="00841531">
              <w:rPr>
                <w:rFonts w:ascii="Times New Roman" w:eastAsia="Times New Roman" w:hAnsi="Times New Roman" w:cs="Times New Roman"/>
                <w:b/>
              </w:rPr>
              <w:t>Tematska jedinica:</w:t>
            </w:r>
          </w:p>
        </w:tc>
        <w:tc>
          <w:tcPr>
            <w:tcW w:w="3780" w:type="dxa"/>
            <w:gridSpan w:val="4"/>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Uvodni sat</w:t>
            </w:r>
          </w:p>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Što proučava biologija?</w:t>
            </w:r>
          </w:p>
        </w:tc>
        <w:tc>
          <w:tcPr>
            <w:tcW w:w="2085" w:type="dxa"/>
            <w:gridSpan w:val="2"/>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b/>
              </w:rPr>
              <w:t>Broj sati izvedbe:</w:t>
            </w:r>
          </w:p>
        </w:tc>
        <w:tc>
          <w:tcPr>
            <w:tcW w:w="1005" w:type="dxa"/>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2</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b/>
                <w:color w:val="1155CC"/>
              </w:rPr>
            </w:pPr>
            <w:r w:rsidRPr="00841531">
              <w:rPr>
                <w:rFonts w:ascii="Times New Roman" w:eastAsia="Times New Roman" w:hAnsi="Times New Roman" w:cs="Times New Roman"/>
                <w:b/>
              </w:rPr>
              <w:t>Odgojno-obrazovni ishodi i razrada ishoda</w:t>
            </w:r>
          </w:p>
        </w:tc>
      </w:tr>
      <w:tr w:rsidR="00217B0A" w:rsidRPr="00841531" w:rsidTr="002E4C6C">
        <w:tc>
          <w:tcPr>
            <w:tcW w:w="9510" w:type="dxa"/>
            <w:gridSpan w:val="10"/>
          </w:tcPr>
          <w:p w:rsidR="00217B0A" w:rsidRPr="00841531" w:rsidRDefault="00217B0A" w:rsidP="002E4C6C">
            <w:pPr>
              <w:autoSpaceDE w:val="0"/>
              <w:autoSpaceDN w:val="0"/>
              <w:adjustRightInd w:val="0"/>
              <w:spacing w:after="0" w:line="360" w:lineRule="auto"/>
              <w:jc w:val="both"/>
              <w:rPr>
                <w:rFonts w:ascii="Times New Roman" w:hAnsi="Times New Roman" w:cs="Times New Roman"/>
                <w:b/>
              </w:rPr>
            </w:pPr>
            <w:r w:rsidRPr="00841531">
              <w:rPr>
                <w:rFonts w:ascii="Times New Roman" w:hAnsi="Times New Roman" w:cs="Times New Roman"/>
                <w:b/>
              </w:rPr>
              <w:t xml:space="preserve">BIO OŠ A.7.2. Povezuje </w:t>
            </w:r>
            <w:proofErr w:type="spellStart"/>
            <w:r w:rsidRPr="00841531">
              <w:rPr>
                <w:rFonts w:ascii="Times New Roman" w:hAnsi="Times New Roman" w:cs="Times New Roman"/>
                <w:b/>
              </w:rPr>
              <w:t>usložnjavanje</w:t>
            </w:r>
            <w:proofErr w:type="spellEnd"/>
            <w:r w:rsidRPr="00841531">
              <w:rPr>
                <w:rFonts w:ascii="Times New Roman" w:hAnsi="Times New Roman" w:cs="Times New Roman"/>
                <w:b/>
              </w:rPr>
              <w:t xml:space="preserve"> građe s razvojem novih svojstava u različitih organizama</w:t>
            </w:r>
          </w:p>
          <w:p w:rsidR="00217B0A" w:rsidRPr="00841531" w:rsidRDefault="00217B0A" w:rsidP="002E4C6C">
            <w:pPr>
              <w:spacing w:after="0" w:line="360" w:lineRule="auto"/>
              <w:rPr>
                <w:rFonts w:ascii="Times New Roman" w:eastAsia="VladaRHSans Lt" w:hAnsi="Times New Roman" w:cs="Times New Roman"/>
                <w:color w:val="5870B8"/>
              </w:rPr>
            </w:pPr>
            <w:r w:rsidRPr="00841531">
              <w:rPr>
                <w:rFonts w:ascii="Times New Roman" w:hAnsi="Times New Roman" w:cs="Times New Roman"/>
              </w:rPr>
              <w:t>Opisuje zajednička obilježja živih bića.</w:t>
            </w:r>
            <w:r w:rsidRPr="00841531">
              <w:rPr>
                <w:rFonts w:ascii="Times New Roman" w:hAnsi="Times New Roman" w:cs="Times New Roman"/>
                <w:color w:val="4F81BD" w:themeColor="accent1"/>
              </w:rPr>
              <w:t xml:space="preserve"> </w:t>
            </w:r>
          </w:p>
          <w:p w:rsidR="00217B0A" w:rsidRPr="00841531" w:rsidRDefault="00217B0A" w:rsidP="002E4C6C">
            <w:pPr>
              <w:autoSpaceDE w:val="0"/>
              <w:autoSpaceDN w:val="0"/>
              <w:adjustRightInd w:val="0"/>
              <w:spacing w:after="0" w:line="360" w:lineRule="auto"/>
              <w:jc w:val="both"/>
              <w:rPr>
                <w:rFonts w:ascii="Times New Roman" w:hAnsi="Times New Roman" w:cs="Times New Roman"/>
                <w:b/>
              </w:rPr>
            </w:pPr>
            <w:r w:rsidRPr="00841531">
              <w:rPr>
                <w:rFonts w:ascii="Times New Roman" w:hAnsi="Times New Roman" w:cs="Times New Roman"/>
                <w:b/>
              </w:rPr>
              <w:t>BIO OŠ D.7.1. Primjenjuje osnovna načela znanstvene metodologije i objašnjava dobivene rezultate</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Promatra i prikuplja podatke te donosi zaključke tijekom učenja i poučavanja.</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Proučava različite izvore procjenjujući točnost informacija u odnosu prema usvojenome znanju.</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Odabire pouzdane izvore informacija.</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Postavlja istraživačko pitanje na osnovi promatranja te izvodi hipotezu na osnovi predloška.</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 xml:space="preserve">Opisuje ulogu kontrolne skupine i </w:t>
            </w:r>
            <w:proofErr w:type="spellStart"/>
            <w:r w:rsidRPr="00841531">
              <w:rPr>
                <w:rFonts w:ascii="Times New Roman" w:hAnsi="Times New Roman" w:cs="Times New Roman"/>
              </w:rPr>
              <w:t>replikatnih</w:t>
            </w:r>
            <w:proofErr w:type="spellEnd"/>
            <w:r w:rsidRPr="00841531">
              <w:rPr>
                <w:rFonts w:ascii="Times New Roman" w:hAnsi="Times New Roman" w:cs="Times New Roman"/>
              </w:rPr>
              <w:t xml:space="preserve"> (ponovljenih) uzoraka u istraživanju.</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Odabire primjerene metoda rada za svoje istraživanje.</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Provodi jednostavne procedure i/ili mjerenja ispravno se koristeći opremom i mjernim instrumentima za prikupljanje podataka.</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Prikazuje i opisuje rezultate istraživanja tabličnim i grafičkim prikazima ukazujući na važnost srednje vrijednosti za donošenje valjanih zaključaka.</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Raspravlja o rezultatima istraživanja.</w:t>
            </w:r>
          </w:p>
          <w:p w:rsidR="00217B0A" w:rsidRPr="00841531" w:rsidRDefault="00217B0A" w:rsidP="002E4C6C">
            <w:pPr>
              <w:autoSpaceDE w:val="0"/>
              <w:autoSpaceDN w:val="0"/>
              <w:adjustRightInd w:val="0"/>
              <w:spacing w:after="0" w:line="360" w:lineRule="auto"/>
              <w:jc w:val="both"/>
              <w:rPr>
                <w:rFonts w:ascii="Times New Roman" w:hAnsi="Times New Roman" w:cs="Times New Roman"/>
                <w:b/>
              </w:rPr>
            </w:pPr>
            <w:r w:rsidRPr="00841531">
              <w:rPr>
                <w:rFonts w:ascii="Times New Roman" w:hAnsi="Times New Roman" w:cs="Times New Roman"/>
                <w:b/>
              </w:rPr>
              <w:t>BIO OŠ D.7.2. Objašnjava važnost i utjecaj bioloških otkrića na svakodnevni život</w:t>
            </w:r>
          </w:p>
          <w:p w:rsidR="00217B0A" w:rsidRPr="00841531" w:rsidRDefault="00217B0A" w:rsidP="002E4C6C">
            <w:pPr>
              <w:autoSpaceDE w:val="0"/>
              <w:autoSpaceDN w:val="0"/>
              <w:adjustRightInd w:val="0"/>
              <w:spacing w:after="0" w:line="360" w:lineRule="auto"/>
              <w:jc w:val="both"/>
              <w:rPr>
                <w:rFonts w:ascii="Times New Roman" w:hAnsi="Times New Roman" w:cs="Times New Roman"/>
              </w:rPr>
            </w:pPr>
            <w:r w:rsidRPr="00841531">
              <w:rPr>
                <w:rFonts w:ascii="Times New Roman" w:hAnsi="Times New Roman" w:cs="Times New Roman"/>
              </w:rPr>
              <w:t>Opisuje važnost bioloških otkrića za svakodnevni život na jednostavnim primjerima.</w:t>
            </w:r>
          </w:p>
          <w:p w:rsidR="00217B0A" w:rsidRPr="00841531" w:rsidRDefault="00217B0A" w:rsidP="002E4C6C">
            <w:pPr>
              <w:spacing w:after="0" w:line="360" w:lineRule="auto"/>
              <w:rPr>
                <w:rFonts w:ascii="Times New Roman" w:hAnsi="Times New Roman" w:cs="Times New Roman"/>
              </w:rPr>
            </w:pPr>
            <w:r w:rsidRPr="00841531">
              <w:rPr>
                <w:rFonts w:ascii="Times New Roman" w:hAnsi="Times New Roman" w:cs="Times New Roman"/>
              </w:rPr>
              <w:t xml:space="preserve">Raspravlja o odgovornosti znanstvenika i cjelokupnoga društva pri korištenju rezultatima bioloških otkrića. </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rPr>
            </w:pPr>
            <w:r w:rsidRPr="00841531">
              <w:rPr>
                <w:rFonts w:ascii="Times New Roman" w:eastAsia="Times New Roman" w:hAnsi="Times New Roman" w:cs="Times New Roman"/>
                <w:b/>
              </w:rPr>
              <w:t xml:space="preserve">Povezanost s očekivanjima </w:t>
            </w:r>
            <w:proofErr w:type="spellStart"/>
            <w:r w:rsidRPr="00841531">
              <w:rPr>
                <w:rFonts w:ascii="Times New Roman" w:eastAsia="Times New Roman" w:hAnsi="Times New Roman" w:cs="Times New Roman"/>
                <w:b/>
              </w:rPr>
              <w:t>međupredmetnih</w:t>
            </w:r>
            <w:proofErr w:type="spellEnd"/>
            <w:r w:rsidRPr="00841531">
              <w:rPr>
                <w:rFonts w:ascii="Times New Roman" w:eastAsia="Times New Roman" w:hAnsi="Times New Roman" w:cs="Times New Roman"/>
                <w:b/>
              </w:rPr>
              <w:t xml:space="preserve"> tema i s drugim predmetima</w:t>
            </w:r>
          </w:p>
        </w:tc>
      </w:tr>
      <w:tr w:rsidR="00217B0A" w:rsidRPr="00841531" w:rsidTr="002E4C6C">
        <w:tc>
          <w:tcPr>
            <w:tcW w:w="9510" w:type="dxa"/>
            <w:gridSpan w:val="10"/>
          </w:tcPr>
          <w:p w:rsidR="00217B0A" w:rsidRPr="00841531" w:rsidRDefault="00217B0A" w:rsidP="002E4C6C">
            <w:pPr>
              <w:spacing w:after="0" w:line="360" w:lineRule="auto"/>
              <w:rPr>
                <w:rFonts w:ascii="Times New Roman" w:eastAsia="VladaRHSans Lt" w:hAnsi="Times New Roman" w:cs="Times New Roman"/>
              </w:rPr>
            </w:pPr>
            <w:r w:rsidRPr="00841531">
              <w:rPr>
                <w:rFonts w:ascii="Times New Roman" w:hAnsi="Times New Roman" w:cs="Times New Roman"/>
              </w:rPr>
              <w:t xml:space="preserve">- </w:t>
            </w:r>
            <w:r w:rsidRPr="00841531">
              <w:rPr>
                <w:rFonts w:ascii="Times New Roman" w:eastAsia="VladaRHSans Lt" w:hAnsi="Times New Roman" w:cs="Times New Roman"/>
              </w:rPr>
              <w:t xml:space="preserve">veza MT Održivi razvoj </w:t>
            </w:r>
            <w:proofErr w:type="spellStart"/>
            <w:r>
              <w:rPr>
                <w:rFonts w:ascii="Times New Roman" w:eastAsia="VladaRHSans Lt" w:hAnsi="Times New Roman" w:cs="Times New Roman"/>
              </w:rPr>
              <w:t>odr</w:t>
            </w:r>
            <w:proofErr w:type="spellEnd"/>
            <w:r>
              <w:rPr>
                <w:rFonts w:ascii="Times New Roman" w:eastAsia="VladaRHSans Lt" w:hAnsi="Times New Roman" w:cs="Times New Roman"/>
              </w:rPr>
              <w:t xml:space="preserve"> A.3.1.</w:t>
            </w:r>
          </w:p>
          <w:p w:rsidR="00217B0A" w:rsidRPr="00841531" w:rsidRDefault="00217B0A" w:rsidP="002E4C6C">
            <w:pPr>
              <w:spacing w:after="0" w:line="360" w:lineRule="auto"/>
              <w:rPr>
                <w:rFonts w:ascii="Times New Roman" w:hAnsi="Times New Roman" w:cs="Times New Roman"/>
              </w:rPr>
            </w:pPr>
            <w:r w:rsidRPr="00841531">
              <w:rPr>
                <w:rFonts w:ascii="Times New Roman" w:eastAsia="VladaRHSans Lt" w:hAnsi="Times New Roman" w:cs="Times New Roman"/>
              </w:rPr>
              <w:t>- veza MT Zdravlje (C.3.2.D, C.3.3.A)</w:t>
            </w:r>
          </w:p>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 xml:space="preserve">Svi ishodi D.7.1. i D.7.2. su povezani s </w:t>
            </w:r>
            <w:proofErr w:type="spellStart"/>
            <w:r w:rsidRPr="00841531">
              <w:rPr>
                <w:rFonts w:ascii="Times New Roman" w:eastAsia="Times New Roman" w:hAnsi="Times New Roman" w:cs="Times New Roman"/>
              </w:rPr>
              <w:t>međupredmetnim</w:t>
            </w:r>
            <w:proofErr w:type="spellEnd"/>
            <w:r w:rsidRPr="00841531">
              <w:rPr>
                <w:rFonts w:ascii="Times New Roman" w:eastAsia="Times New Roman" w:hAnsi="Times New Roman" w:cs="Times New Roman"/>
              </w:rPr>
              <w:t xml:space="preserve"> temama (MT) </w:t>
            </w:r>
            <w:proofErr w:type="spellStart"/>
            <w:r>
              <w:rPr>
                <w:rFonts w:ascii="Times New Roman" w:eastAsia="Times New Roman" w:hAnsi="Times New Roman" w:cs="Times New Roman"/>
              </w:rPr>
              <w:t>goo</w:t>
            </w:r>
            <w:proofErr w:type="spellEnd"/>
            <w:r w:rsidRPr="00841531">
              <w:rPr>
                <w:rFonts w:ascii="Times New Roman" w:eastAsia="Times New Roman" w:hAnsi="Times New Roman" w:cs="Times New Roman"/>
              </w:rPr>
              <w:t xml:space="preserve">(domene A., B. i C.), </w:t>
            </w:r>
            <w:proofErr w:type="spellStart"/>
            <w:r>
              <w:rPr>
                <w:rFonts w:ascii="Times New Roman" w:eastAsia="Times New Roman" w:hAnsi="Times New Roman" w:cs="Times New Roman"/>
              </w:rPr>
              <w:t>ikt</w:t>
            </w:r>
            <w:proofErr w:type="spellEnd"/>
            <w:r w:rsidRPr="00841531">
              <w:rPr>
                <w:rFonts w:ascii="Times New Roman" w:eastAsia="Times New Roman" w:hAnsi="Times New Roman" w:cs="Times New Roman"/>
              </w:rPr>
              <w:t xml:space="preserve"> (sve domene), </w:t>
            </w:r>
            <w:proofErr w:type="spellStart"/>
            <w:r>
              <w:rPr>
                <w:rFonts w:ascii="Times New Roman" w:eastAsia="Times New Roman" w:hAnsi="Times New Roman" w:cs="Times New Roman"/>
              </w:rPr>
              <w:t>osr</w:t>
            </w:r>
            <w:proofErr w:type="spellEnd"/>
            <w:r w:rsidRPr="00841531">
              <w:rPr>
                <w:rFonts w:ascii="Times New Roman" w:eastAsia="Times New Roman" w:hAnsi="Times New Roman" w:cs="Times New Roman"/>
              </w:rPr>
              <w:t xml:space="preserve"> (A.2.4., B.2.3., C.2.3.) i </w:t>
            </w:r>
            <w:proofErr w:type="spellStart"/>
            <w:r>
              <w:rPr>
                <w:rFonts w:ascii="Times New Roman" w:eastAsia="Times New Roman" w:hAnsi="Times New Roman" w:cs="Times New Roman"/>
              </w:rPr>
              <w:t>uku</w:t>
            </w:r>
            <w:proofErr w:type="spellEnd"/>
            <w:r>
              <w:rPr>
                <w:rFonts w:ascii="Times New Roman" w:eastAsia="Times New Roman" w:hAnsi="Times New Roman" w:cs="Times New Roman"/>
              </w:rPr>
              <w:t xml:space="preserve"> (sve domene)</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jc w:val="both"/>
              <w:rPr>
                <w:rFonts w:ascii="Times New Roman" w:eastAsia="Times New Roman" w:hAnsi="Times New Roman" w:cs="Times New Roman"/>
                <w:b/>
              </w:rPr>
            </w:pPr>
            <w:r w:rsidRPr="00841531">
              <w:rPr>
                <w:rFonts w:ascii="Times New Roman" w:eastAsia="Times New Roman" w:hAnsi="Times New Roman" w:cs="Times New Roman"/>
                <w:b/>
              </w:rPr>
              <w:t>Ključni pojmovi:</w:t>
            </w:r>
          </w:p>
        </w:tc>
        <w:tc>
          <w:tcPr>
            <w:tcW w:w="6870" w:type="dxa"/>
            <w:gridSpan w:val="7"/>
          </w:tcPr>
          <w:p w:rsidR="00217B0A" w:rsidRPr="00841531" w:rsidRDefault="00217B0A" w:rsidP="002E4C6C">
            <w:pPr>
              <w:spacing w:after="0" w:line="360" w:lineRule="auto"/>
              <w:jc w:val="both"/>
              <w:rPr>
                <w:rFonts w:ascii="Times New Roman" w:hAnsi="Times New Roman" w:cs="Times New Roman"/>
              </w:rPr>
            </w:pPr>
            <w:r w:rsidRPr="00841531">
              <w:rPr>
                <w:rFonts w:ascii="Times New Roman" w:eastAsia="Times New Roman" w:hAnsi="Times New Roman" w:cs="Times New Roman"/>
                <w:color w:val="000000"/>
              </w:rPr>
              <w:t>biologija, biolog/</w:t>
            </w:r>
            <w:proofErr w:type="spellStart"/>
            <w:r w:rsidRPr="00841531">
              <w:rPr>
                <w:rFonts w:ascii="Times New Roman" w:eastAsia="Times New Roman" w:hAnsi="Times New Roman" w:cs="Times New Roman"/>
                <w:color w:val="000000"/>
              </w:rPr>
              <w:t>biologinja</w:t>
            </w:r>
            <w:proofErr w:type="spellEnd"/>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jc w:val="both"/>
              <w:rPr>
                <w:rFonts w:ascii="Times New Roman" w:eastAsia="Times New Roman" w:hAnsi="Times New Roman" w:cs="Times New Roman"/>
                <w:b/>
              </w:rPr>
            </w:pPr>
            <w:r w:rsidRPr="00841531">
              <w:rPr>
                <w:rFonts w:ascii="Times New Roman" w:eastAsia="Times New Roman" w:hAnsi="Times New Roman" w:cs="Times New Roman"/>
                <w:b/>
              </w:rPr>
              <w:t>Potrebno pripremiti:</w:t>
            </w:r>
          </w:p>
        </w:tc>
        <w:tc>
          <w:tcPr>
            <w:tcW w:w="6870" w:type="dxa"/>
            <w:gridSpan w:val="7"/>
          </w:tcPr>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rPr>
              <w:t xml:space="preserve">udžbenik, radnu bilježnicu, projektor i računalo i/ili </w:t>
            </w:r>
            <w:proofErr w:type="spellStart"/>
            <w:r w:rsidRPr="00841531">
              <w:rPr>
                <w:rFonts w:ascii="Times New Roman" w:hAnsi="Times New Roman" w:cs="Times New Roman"/>
              </w:rPr>
              <w:t>tablet</w:t>
            </w:r>
            <w:proofErr w:type="spellEnd"/>
            <w:r w:rsidRPr="00841531">
              <w:rPr>
                <w:rFonts w:ascii="Times New Roman" w:hAnsi="Times New Roman" w:cs="Times New Roman"/>
              </w:rPr>
              <w:t xml:space="preserve">, video zapis – živa i neživa priroda, slike žive i nežive prirode, časopisi s biološkim istraživanjima, Internet poveznice s biološkim istraživanjima, pokus za </w:t>
            </w:r>
            <w:r w:rsidRPr="00841531">
              <w:rPr>
                <w:rFonts w:ascii="Times New Roman" w:hAnsi="Times New Roman" w:cs="Times New Roman"/>
              </w:rPr>
              <w:lastRenderedPageBreak/>
              <w:t xml:space="preserve">izvedbu biološkog istraživanja, PPT </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rPr>
            </w:pPr>
            <w:r w:rsidRPr="00841531">
              <w:rPr>
                <w:rFonts w:ascii="Times New Roman" w:eastAsia="Times New Roman" w:hAnsi="Times New Roman" w:cs="Times New Roman"/>
                <w:b/>
              </w:rPr>
              <w:lastRenderedPageBreak/>
              <w:t>Prijedlog tijeka nastave</w:t>
            </w:r>
          </w:p>
        </w:tc>
      </w:tr>
      <w:tr w:rsidR="00217B0A" w:rsidRPr="00841531" w:rsidTr="002E4C6C">
        <w:tc>
          <w:tcPr>
            <w:tcW w:w="9510" w:type="dxa"/>
            <w:gridSpan w:val="10"/>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Sadržajne cjeline tematske jedinice</w:t>
            </w:r>
          </w:p>
        </w:tc>
      </w:tr>
      <w:tr w:rsidR="00217B0A" w:rsidRPr="00841531" w:rsidTr="002E4C6C">
        <w:tc>
          <w:tcPr>
            <w:tcW w:w="9510" w:type="dxa"/>
            <w:gridSpan w:val="10"/>
            <w:shd w:val="clear" w:color="auto" w:fill="FFFFFF"/>
          </w:tcPr>
          <w:p w:rsidR="00217B0A" w:rsidRPr="00841531" w:rsidRDefault="00217B0A" w:rsidP="00217B0A">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841531">
              <w:rPr>
                <w:rFonts w:ascii="Times New Roman" w:eastAsia="Times New Roman" w:hAnsi="Times New Roman" w:cs="Times New Roman"/>
              </w:rPr>
              <w:t>Biologija</w:t>
            </w:r>
          </w:p>
          <w:p w:rsidR="00217B0A" w:rsidRPr="00841531" w:rsidRDefault="00217B0A" w:rsidP="00217B0A">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841531">
              <w:rPr>
                <w:rFonts w:ascii="Times New Roman" w:eastAsia="Times New Roman" w:hAnsi="Times New Roman" w:cs="Times New Roman"/>
              </w:rPr>
              <w:t>Istraživanje u biologiji</w:t>
            </w:r>
          </w:p>
        </w:tc>
      </w:tr>
      <w:tr w:rsidR="00217B0A" w:rsidRPr="00841531" w:rsidTr="002E4C6C">
        <w:tc>
          <w:tcPr>
            <w:tcW w:w="9510" w:type="dxa"/>
            <w:gridSpan w:val="10"/>
            <w:shd w:val="clear" w:color="auto" w:fill="EAF1DD" w:themeFill="accent3" w:themeFillTint="33"/>
          </w:tcPr>
          <w:p w:rsidR="00217B0A" w:rsidRPr="00841531" w:rsidRDefault="00217B0A" w:rsidP="002E4C6C">
            <w:pPr>
              <w:pStyle w:val="Normal1"/>
              <w:spacing w:after="0" w:line="360" w:lineRule="auto"/>
              <w:jc w:val="center"/>
              <w:rPr>
                <w:rFonts w:ascii="Times New Roman" w:eastAsia="Times New Roman" w:hAnsi="Times New Roman" w:cs="Times New Roman"/>
                <w:b/>
              </w:rPr>
            </w:pPr>
            <w:r w:rsidRPr="00841531">
              <w:rPr>
                <w:rFonts w:ascii="Times New Roman" w:eastAsia="Times New Roman" w:hAnsi="Times New Roman" w:cs="Times New Roman"/>
                <w:b/>
              </w:rPr>
              <w:t xml:space="preserve">1. sat </w:t>
            </w:r>
          </w:p>
        </w:tc>
      </w:tr>
      <w:tr w:rsidR="00217B0A" w:rsidRPr="00841531" w:rsidTr="002E4C6C">
        <w:tc>
          <w:tcPr>
            <w:tcW w:w="1929" w:type="dxa"/>
            <w:gridSpan w:val="2"/>
            <w:shd w:val="clear" w:color="auto" w:fill="EAF1DD" w:themeFill="accent3" w:themeFillTint="33"/>
          </w:tcPr>
          <w:p w:rsidR="00217B0A" w:rsidRPr="008865A3" w:rsidRDefault="00217B0A" w:rsidP="002E4C6C">
            <w:pPr>
              <w:pStyle w:val="Normal1"/>
              <w:spacing w:after="0" w:line="360" w:lineRule="auto"/>
              <w:jc w:val="center"/>
              <w:rPr>
                <w:rFonts w:ascii="Times New Roman" w:eastAsia="Times New Roman" w:hAnsi="Times New Roman" w:cs="Times New Roman"/>
                <w:b/>
                <w:sz w:val="20"/>
                <w:szCs w:val="20"/>
              </w:rPr>
            </w:pPr>
            <w:r w:rsidRPr="008865A3">
              <w:rPr>
                <w:rFonts w:ascii="Times New Roman" w:eastAsia="Times New Roman" w:hAnsi="Times New Roman" w:cs="Times New Roman"/>
                <w:b/>
                <w:sz w:val="20"/>
                <w:szCs w:val="20"/>
              </w:rPr>
              <w:t>Ishodi na razini aktivnosti</w:t>
            </w:r>
          </w:p>
        </w:tc>
        <w:tc>
          <w:tcPr>
            <w:tcW w:w="4962" w:type="dxa"/>
            <w:gridSpan w:val="6"/>
            <w:shd w:val="clear" w:color="auto" w:fill="EAF1DD" w:themeFill="accent3" w:themeFillTint="33"/>
          </w:tcPr>
          <w:p w:rsidR="00217B0A" w:rsidRPr="008865A3" w:rsidRDefault="00217B0A" w:rsidP="002E4C6C">
            <w:pPr>
              <w:pStyle w:val="Normal1"/>
              <w:spacing w:after="0" w:line="360" w:lineRule="auto"/>
              <w:jc w:val="center"/>
              <w:rPr>
                <w:rFonts w:ascii="Times New Roman" w:eastAsia="Times New Roman" w:hAnsi="Times New Roman" w:cs="Times New Roman"/>
                <w:b/>
                <w:sz w:val="20"/>
                <w:szCs w:val="20"/>
              </w:rPr>
            </w:pPr>
            <w:r w:rsidRPr="008865A3">
              <w:rPr>
                <w:rFonts w:ascii="Times New Roman" w:eastAsia="Times New Roman" w:hAnsi="Times New Roman" w:cs="Times New Roman"/>
                <w:b/>
                <w:color w:val="000000"/>
                <w:sz w:val="20"/>
                <w:szCs w:val="20"/>
              </w:rPr>
              <w:t>Aktivnosti učenika</w:t>
            </w:r>
            <w:r w:rsidRPr="008865A3">
              <w:rPr>
                <w:rFonts w:ascii="Times New Roman" w:hAnsi="Times New Roman" w:cs="Times New Roman"/>
                <w:b/>
                <w:color w:val="000000"/>
                <w:sz w:val="20"/>
                <w:szCs w:val="20"/>
              </w:rPr>
              <w:t>, oblici rada i tehnike aktivnog učenja</w:t>
            </w:r>
          </w:p>
        </w:tc>
        <w:tc>
          <w:tcPr>
            <w:tcW w:w="2619" w:type="dxa"/>
            <w:gridSpan w:val="2"/>
            <w:shd w:val="clear" w:color="auto" w:fill="EAF1DD" w:themeFill="accent3" w:themeFillTint="33"/>
          </w:tcPr>
          <w:p w:rsidR="00217B0A" w:rsidRPr="008865A3" w:rsidRDefault="00217B0A" w:rsidP="002E4C6C">
            <w:pPr>
              <w:pStyle w:val="Normal1"/>
              <w:spacing w:after="0" w:line="360" w:lineRule="auto"/>
              <w:rPr>
                <w:rFonts w:ascii="Times New Roman" w:eastAsia="Times New Roman" w:hAnsi="Times New Roman" w:cs="Times New Roman"/>
                <w:b/>
                <w:color w:val="C0504D" w:themeColor="accent2"/>
                <w:sz w:val="20"/>
                <w:szCs w:val="20"/>
              </w:rPr>
            </w:pPr>
            <w:r w:rsidRPr="008865A3">
              <w:rPr>
                <w:rFonts w:ascii="Times New Roman" w:eastAsia="Times New Roman" w:hAnsi="Times New Roman" w:cs="Times New Roman"/>
                <w:b/>
                <w:sz w:val="20"/>
                <w:szCs w:val="20"/>
              </w:rPr>
              <w:t xml:space="preserve">Prijedlozi tehnika vrednovanja </w:t>
            </w:r>
            <w:r w:rsidRPr="008865A3">
              <w:rPr>
                <w:rFonts w:ascii="Times New Roman" w:eastAsia="Times New Roman" w:hAnsi="Times New Roman" w:cs="Times New Roman"/>
                <w:b/>
                <w:color w:val="00B050"/>
                <w:sz w:val="20"/>
                <w:szCs w:val="20"/>
              </w:rPr>
              <w:t>ZA učenje</w:t>
            </w:r>
            <w:r w:rsidRPr="008865A3">
              <w:rPr>
                <w:rFonts w:ascii="Times New Roman" w:eastAsia="Times New Roman" w:hAnsi="Times New Roman" w:cs="Times New Roman"/>
                <w:b/>
                <w:sz w:val="20"/>
                <w:szCs w:val="20"/>
              </w:rPr>
              <w:t xml:space="preserve">, </w:t>
            </w:r>
            <w:r w:rsidRPr="008865A3">
              <w:rPr>
                <w:rFonts w:ascii="Times New Roman" w:eastAsia="Times New Roman" w:hAnsi="Times New Roman" w:cs="Times New Roman"/>
                <w:b/>
                <w:color w:val="4F81BD" w:themeColor="accent1"/>
                <w:sz w:val="20"/>
                <w:szCs w:val="20"/>
              </w:rPr>
              <w:t>KAO učenje</w:t>
            </w:r>
            <w:r w:rsidRPr="008865A3">
              <w:rPr>
                <w:rFonts w:ascii="Times New Roman" w:eastAsia="Times New Roman" w:hAnsi="Times New Roman" w:cs="Times New Roman"/>
                <w:b/>
                <w:sz w:val="20"/>
                <w:szCs w:val="20"/>
              </w:rPr>
              <w:t xml:space="preserve"> i </w:t>
            </w:r>
            <w:r w:rsidRPr="008865A3">
              <w:rPr>
                <w:rFonts w:ascii="Times New Roman" w:eastAsia="Times New Roman" w:hAnsi="Times New Roman" w:cs="Times New Roman"/>
                <w:b/>
                <w:color w:val="C0504D" w:themeColor="accent2"/>
                <w:sz w:val="20"/>
                <w:szCs w:val="20"/>
              </w:rPr>
              <w:t>NAUČENOGA</w:t>
            </w:r>
          </w:p>
        </w:tc>
      </w:tr>
      <w:tr w:rsidR="00217B0A" w:rsidRPr="00841531" w:rsidTr="002E4C6C">
        <w:tc>
          <w:tcPr>
            <w:tcW w:w="1929" w:type="dxa"/>
            <w:gridSpan w:val="2"/>
            <w:shd w:val="clear" w:color="auto" w:fill="auto"/>
          </w:tcPr>
          <w:p w:rsidR="00217B0A" w:rsidRDefault="00217B0A" w:rsidP="002E4C6C">
            <w:pPr>
              <w:spacing w:after="0" w:line="360" w:lineRule="auto"/>
              <w:rPr>
                <w:rFonts w:ascii="Times New Roman" w:hAnsi="Times New Roman" w:cs="Times New Roman"/>
                <w:b/>
              </w:rPr>
            </w:pPr>
            <w:r w:rsidRPr="008865A3">
              <w:rPr>
                <w:rFonts w:ascii="Times New Roman" w:hAnsi="Times New Roman" w:cs="Times New Roman"/>
                <w:b/>
              </w:rPr>
              <w:t>Učenik/učenica:</w:t>
            </w:r>
          </w:p>
          <w:p w:rsidR="00217B0A" w:rsidRDefault="00217B0A" w:rsidP="002E4C6C">
            <w:pPr>
              <w:spacing w:after="0" w:line="360" w:lineRule="auto"/>
              <w:rPr>
                <w:rFonts w:ascii="Times New Roman" w:hAnsi="Times New Roman" w:cs="Times New Roman"/>
                <w:b/>
              </w:rPr>
            </w:pPr>
          </w:p>
          <w:p w:rsidR="00217B0A" w:rsidRDefault="00217B0A" w:rsidP="002E4C6C">
            <w:pPr>
              <w:spacing w:after="0" w:line="360" w:lineRule="auto"/>
              <w:rPr>
                <w:rFonts w:ascii="Times New Roman" w:hAnsi="Times New Roman" w:cs="Times New Roman"/>
                <w:b/>
              </w:rPr>
            </w:pPr>
          </w:p>
          <w:p w:rsidR="00217B0A" w:rsidRDefault="00217B0A" w:rsidP="002E4C6C">
            <w:pPr>
              <w:spacing w:after="0" w:line="360" w:lineRule="auto"/>
              <w:rPr>
                <w:rFonts w:ascii="Times New Roman" w:hAnsi="Times New Roman" w:cs="Times New Roman"/>
                <w:b/>
              </w:rPr>
            </w:pPr>
          </w:p>
          <w:p w:rsidR="00217B0A" w:rsidRPr="008865A3" w:rsidRDefault="00217B0A" w:rsidP="002E4C6C">
            <w:pPr>
              <w:spacing w:after="0" w:line="360" w:lineRule="auto"/>
              <w:rPr>
                <w:rFonts w:ascii="Times New Roman" w:hAnsi="Times New Roman" w:cs="Times New Roman"/>
                <w:b/>
              </w:rPr>
            </w:pPr>
          </w:p>
          <w:p w:rsidR="00217B0A" w:rsidRPr="006E37BF" w:rsidRDefault="00217B0A" w:rsidP="002E4C6C">
            <w:pPr>
              <w:spacing w:after="0" w:line="360" w:lineRule="auto"/>
            </w:pPr>
            <w:r w:rsidRPr="008865A3">
              <w:rPr>
                <w:rFonts w:ascii="Times New Roman" w:hAnsi="Times New Roman" w:cs="Times New Roman"/>
              </w:rPr>
              <w:t>- shvaća što se sve može istraživati tijekom učenja biologije</w:t>
            </w:r>
          </w:p>
        </w:tc>
        <w:tc>
          <w:tcPr>
            <w:tcW w:w="4962" w:type="dxa"/>
            <w:gridSpan w:val="6"/>
            <w:shd w:val="clear" w:color="auto" w:fill="auto"/>
          </w:tcPr>
          <w:p w:rsidR="00217B0A" w:rsidRPr="00841531" w:rsidRDefault="00217B0A" w:rsidP="00217B0A">
            <w:pPr>
              <w:pStyle w:val="ListParagraph"/>
              <w:numPr>
                <w:ilvl w:val="0"/>
                <w:numId w:val="1"/>
              </w:numPr>
              <w:spacing w:line="360" w:lineRule="auto"/>
              <w:jc w:val="both"/>
              <w:rPr>
                <w:sz w:val="22"/>
                <w:szCs w:val="22"/>
              </w:rPr>
            </w:pPr>
            <w:r w:rsidRPr="006E37BF">
              <w:rPr>
                <w:sz w:val="22"/>
                <w:szCs w:val="22"/>
              </w:rPr>
              <w:t>učenici se</w:t>
            </w:r>
            <w:r w:rsidRPr="00841531">
              <w:rPr>
                <w:sz w:val="22"/>
                <w:szCs w:val="22"/>
              </w:rPr>
              <w:t xml:space="preserve"> individualno predstavlja</w:t>
            </w:r>
            <w:r>
              <w:rPr>
                <w:sz w:val="22"/>
                <w:szCs w:val="22"/>
              </w:rPr>
              <w:t>ju kroz razgovor (F)</w:t>
            </w:r>
          </w:p>
          <w:p w:rsidR="00217B0A" w:rsidRPr="00841531" w:rsidRDefault="00217B0A" w:rsidP="00217B0A">
            <w:pPr>
              <w:pStyle w:val="ListParagraph"/>
              <w:numPr>
                <w:ilvl w:val="0"/>
                <w:numId w:val="1"/>
              </w:numPr>
              <w:spacing w:line="360" w:lineRule="auto"/>
              <w:jc w:val="both"/>
              <w:rPr>
                <w:sz w:val="22"/>
                <w:szCs w:val="22"/>
              </w:rPr>
            </w:pPr>
            <w:r>
              <w:rPr>
                <w:sz w:val="22"/>
                <w:szCs w:val="22"/>
              </w:rPr>
              <w:t xml:space="preserve">upoznaju </w:t>
            </w:r>
            <w:r w:rsidRPr="00841531">
              <w:rPr>
                <w:sz w:val="22"/>
                <w:szCs w:val="22"/>
              </w:rPr>
              <w:t>sadržaj poučavanja predmeta Biologija u sedmom ra</w:t>
            </w:r>
            <w:r>
              <w:rPr>
                <w:sz w:val="22"/>
                <w:szCs w:val="22"/>
              </w:rPr>
              <w:t>zredu</w:t>
            </w:r>
          </w:p>
          <w:p w:rsidR="00217B0A" w:rsidRPr="00841531" w:rsidRDefault="00217B0A" w:rsidP="00217B0A">
            <w:pPr>
              <w:pStyle w:val="ListParagraph"/>
              <w:numPr>
                <w:ilvl w:val="0"/>
                <w:numId w:val="1"/>
              </w:numPr>
              <w:spacing w:line="360" w:lineRule="auto"/>
              <w:jc w:val="both"/>
              <w:rPr>
                <w:sz w:val="22"/>
                <w:szCs w:val="22"/>
              </w:rPr>
            </w:pPr>
            <w:r w:rsidRPr="00841531">
              <w:rPr>
                <w:b/>
                <w:sz w:val="22"/>
                <w:szCs w:val="22"/>
              </w:rPr>
              <w:t>evokacija</w:t>
            </w:r>
            <w:r w:rsidRPr="00841531">
              <w:rPr>
                <w:sz w:val="22"/>
                <w:szCs w:val="22"/>
              </w:rPr>
              <w:t xml:space="preserve">: rotirajući pregled – </w:t>
            </w:r>
            <w:r w:rsidRPr="006E37BF">
              <w:rPr>
                <w:color w:val="1F497D" w:themeColor="text2"/>
                <w:sz w:val="22"/>
                <w:szCs w:val="22"/>
              </w:rPr>
              <w:t>Nastavni listić 1</w:t>
            </w:r>
          </w:p>
          <w:p w:rsidR="00217B0A" w:rsidRPr="00841531" w:rsidRDefault="00217B0A" w:rsidP="00217B0A">
            <w:pPr>
              <w:pStyle w:val="ListParagraph"/>
              <w:numPr>
                <w:ilvl w:val="0"/>
                <w:numId w:val="1"/>
              </w:numPr>
              <w:spacing w:line="360" w:lineRule="auto"/>
              <w:jc w:val="both"/>
              <w:rPr>
                <w:sz w:val="22"/>
                <w:szCs w:val="22"/>
              </w:rPr>
            </w:pPr>
            <w:r w:rsidRPr="00841531">
              <w:rPr>
                <w:b/>
                <w:sz w:val="22"/>
                <w:szCs w:val="22"/>
              </w:rPr>
              <w:t>oluja ideja</w:t>
            </w:r>
            <w:r w:rsidRPr="00841531">
              <w:rPr>
                <w:sz w:val="22"/>
                <w:szCs w:val="22"/>
              </w:rPr>
              <w:t xml:space="preserve"> na temu: Što se sve mo</w:t>
            </w:r>
            <w:r>
              <w:rPr>
                <w:sz w:val="22"/>
                <w:szCs w:val="22"/>
              </w:rPr>
              <w:t>že</w:t>
            </w:r>
            <w:r w:rsidRPr="00841531">
              <w:rPr>
                <w:sz w:val="22"/>
                <w:szCs w:val="22"/>
              </w:rPr>
              <w:t xml:space="preserve"> istraži</w:t>
            </w:r>
            <w:r>
              <w:rPr>
                <w:sz w:val="22"/>
                <w:szCs w:val="22"/>
              </w:rPr>
              <w:t>va</w:t>
            </w:r>
            <w:r w:rsidRPr="00841531">
              <w:rPr>
                <w:sz w:val="22"/>
                <w:szCs w:val="22"/>
              </w:rPr>
              <w:t>ti tijekom učenja biologije? Učenici individualno zapisuju svoje ideje. Ideje sa analiziraju i raspravlja se o njima.</w:t>
            </w:r>
            <w:r>
              <w:rPr>
                <w:sz w:val="22"/>
                <w:szCs w:val="22"/>
              </w:rPr>
              <w:t xml:space="preserve"> (IN, F)</w:t>
            </w:r>
          </w:p>
        </w:tc>
        <w:tc>
          <w:tcPr>
            <w:tcW w:w="2619" w:type="dxa"/>
            <w:gridSpan w:val="2"/>
            <w:shd w:val="clear" w:color="auto" w:fill="auto"/>
          </w:tcPr>
          <w:p w:rsidR="00217B0A" w:rsidRPr="00841531" w:rsidRDefault="00217B0A" w:rsidP="002E4C6C">
            <w:pPr>
              <w:pStyle w:val="Normal1"/>
              <w:pBdr>
                <w:top w:val="nil"/>
                <w:left w:val="nil"/>
                <w:bottom w:val="nil"/>
                <w:right w:val="nil"/>
                <w:between w:val="nil"/>
              </w:pBdr>
              <w:spacing w:after="0" w:line="360" w:lineRule="auto"/>
              <w:ind w:left="284"/>
              <w:jc w:val="both"/>
              <w:rPr>
                <w:rFonts w:ascii="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ind w:left="284"/>
              <w:jc w:val="both"/>
              <w:rPr>
                <w:rFonts w:ascii="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ind w:left="284"/>
              <w:jc w:val="both"/>
              <w:rPr>
                <w:rFonts w:ascii="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ind w:left="284"/>
              <w:jc w:val="both"/>
              <w:rPr>
                <w:rFonts w:ascii="Times New Roman" w:hAnsi="Times New Roman" w:cs="Times New Roman"/>
                <w:color w:val="00B050"/>
              </w:rPr>
            </w:pPr>
          </w:p>
          <w:p w:rsidR="00217B0A" w:rsidRPr="00841531" w:rsidRDefault="00217B0A" w:rsidP="00217B0A">
            <w:pPr>
              <w:pStyle w:val="Normal1"/>
              <w:numPr>
                <w:ilvl w:val="0"/>
                <w:numId w:val="2"/>
              </w:numPr>
              <w:pBdr>
                <w:top w:val="nil"/>
                <w:left w:val="nil"/>
                <w:bottom w:val="nil"/>
                <w:right w:val="nil"/>
                <w:between w:val="nil"/>
              </w:pBdr>
              <w:spacing w:after="0" w:line="360" w:lineRule="auto"/>
              <w:ind w:left="284" w:hanging="284"/>
              <w:jc w:val="both"/>
              <w:rPr>
                <w:rFonts w:ascii="Times New Roman" w:hAnsi="Times New Roman" w:cs="Times New Roman"/>
                <w:color w:val="00B050"/>
              </w:rPr>
            </w:pPr>
            <w:r>
              <w:rPr>
                <w:rFonts w:ascii="Times New Roman" w:eastAsia="Times New Roman" w:hAnsi="Times New Roman" w:cs="Times New Roman"/>
                <w:color w:val="00B050"/>
              </w:rPr>
              <w:t>rotirajući pogled</w:t>
            </w:r>
          </w:p>
          <w:p w:rsidR="00217B0A" w:rsidRPr="00841531" w:rsidRDefault="00217B0A" w:rsidP="002E4C6C">
            <w:pPr>
              <w:pStyle w:val="Normal1"/>
              <w:spacing w:after="0" w:line="360" w:lineRule="auto"/>
              <w:rPr>
                <w:rFonts w:ascii="Times New Roman" w:eastAsia="Times New Roman" w:hAnsi="Times New Roman" w:cs="Times New Roman"/>
                <w:color w:val="00B050"/>
              </w:rPr>
            </w:pPr>
          </w:p>
        </w:tc>
      </w:tr>
      <w:tr w:rsidR="00217B0A" w:rsidRPr="00841531" w:rsidTr="002E4C6C">
        <w:tc>
          <w:tcPr>
            <w:tcW w:w="9510" w:type="dxa"/>
            <w:gridSpan w:val="10"/>
            <w:shd w:val="clear" w:color="auto" w:fill="EAF1DD" w:themeFill="accent3" w:themeFillTint="33"/>
          </w:tcPr>
          <w:p w:rsidR="00217B0A" w:rsidRPr="00841531" w:rsidRDefault="00217B0A" w:rsidP="002E4C6C">
            <w:pPr>
              <w:pStyle w:val="Normal1"/>
              <w:spacing w:after="0" w:line="360" w:lineRule="auto"/>
              <w:jc w:val="center"/>
              <w:rPr>
                <w:rFonts w:ascii="Times New Roman" w:eastAsia="Times New Roman" w:hAnsi="Times New Roman" w:cs="Times New Roman"/>
              </w:rPr>
            </w:pPr>
            <w:r w:rsidRPr="00841531">
              <w:rPr>
                <w:rFonts w:ascii="Times New Roman" w:eastAsia="Times New Roman" w:hAnsi="Times New Roman" w:cs="Times New Roman"/>
                <w:b/>
              </w:rPr>
              <w:t>2. sat</w:t>
            </w:r>
          </w:p>
        </w:tc>
      </w:tr>
      <w:tr w:rsidR="00217B0A" w:rsidRPr="00841531" w:rsidTr="002E4C6C">
        <w:tc>
          <w:tcPr>
            <w:tcW w:w="1929" w:type="dxa"/>
            <w:gridSpan w:val="2"/>
            <w:shd w:val="clear" w:color="auto" w:fill="EAF1DD" w:themeFill="accent3" w:themeFillTint="33"/>
          </w:tcPr>
          <w:p w:rsidR="00217B0A" w:rsidRPr="006E37BF" w:rsidRDefault="00217B0A" w:rsidP="002E4C6C">
            <w:pPr>
              <w:pStyle w:val="Normal1"/>
              <w:spacing w:after="0" w:line="360" w:lineRule="auto"/>
              <w:jc w:val="center"/>
              <w:rPr>
                <w:rFonts w:ascii="Times New Roman" w:eastAsia="Times New Roman" w:hAnsi="Times New Roman" w:cs="Times New Roman"/>
                <w:b/>
                <w:sz w:val="18"/>
                <w:szCs w:val="18"/>
              </w:rPr>
            </w:pPr>
            <w:r w:rsidRPr="006E37BF">
              <w:rPr>
                <w:rFonts w:ascii="Times New Roman" w:eastAsia="Times New Roman" w:hAnsi="Times New Roman" w:cs="Times New Roman"/>
                <w:b/>
                <w:sz w:val="18"/>
                <w:szCs w:val="18"/>
              </w:rPr>
              <w:t>Ishodi na razini aktivnosti</w:t>
            </w:r>
          </w:p>
        </w:tc>
        <w:tc>
          <w:tcPr>
            <w:tcW w:w="4962" w:type="dxa"/>
            <w:gridSpan w:val="6"/>
            <w:shd w:val="clear" w:color="auto" w:fill="EAF1DD" w:themeFill="accent3" w:themeFillTint="33"/>
          </w:tcPr>
          <w:p w:rsidR="00217B0A" w:rsidRPr="006E37BF" w:rsidRDefault="00217B0A" w:rsidP="002E4C6C">
            <w:pPr>
              <w:pStyle w:val="Normal1"/>
              <w:spacing w:after="0" w:line="360" w:lineRule="auto"/>
              <w:jc w:val="center"/>
              <w:rPr>
                <w:rFonts w:ascii="Times New Roman" w:eastAsia="Times New Roman" w:hAnsi="Times New Roman" w:cs="Times New Roman"/>
                <w:b/>
                <w:sz w:val="18"/>
                <w:szCs w:val="18"/>
              </w:rPr>
            </w:pPr>
            <w:r w:rsidRPr="006E37BF">
              <w:rPr>
                <w:rFonts w:ascii="Times New Roman" w:eastAsia="Times New Roman" w:hAnsi="Times New Roman" w:cs="Times New Roman"/>
                <w:b/>
                <w:color w:val="000000"/>
                <w:sz w:val="18"/>
                <w:szCs w:val="18"/>
              </w:rPr>
              <w:t>Aktivnosti učenika</w:t>
            </w:r>
            <w:r w:rsidRPr="006E37BF">
              <w:rPr>
                <w:rFonts w:ascii="Times New Roman" w:hAnsi="Times New Roman" w:cs="Times New Roman"/>
                <w:b/>
                <w:color w:val="000000"/>
                <w:sz w:val="18"/>
                <w:szCs w:val="18"/>
              </w:rPr>
              <w:t>, oblici rada i tehnike aktivnog učenja</w:t>
            </w:r>
          </w:p>
        </w:tc>
        <w:tc>
          <w:tcPr>
            <w:tcW w:w="2619" w:type="dxa"/>
            <w:gridSpan w:val="2"/>
            <w:shd w:val="clear" w:color="auto" w:fill="EAF1DD" w:themeFill="accent3" w:themeFillTint="33"/>
          </w:tcPr>
          <w:p w:rsidR="00217B0A" w:rsidRPr="006E37BF" w:rsidRDefault="00217B0A" w:rsidP="002E4C6C">
            <w:pPr>
              <w:pStyle w:val="Normal1"/>
              <w:spacing w:after="0" w:line="360" w:lineRule="auto"/>
              <w:rPr>
                <w:rFonts w:ascii="Times New Roman" w:eastAsia="Times New Roman" w:hAnsi="Times New Roman" w:cs="Times New Roman"/>
                <w:b/>
                <w:color w:val="C0504D" w:themeColor="accent2"/>
                <w:sz w:val="18"/>
                <w:szCs w:val="18"/>
              </w:rPr>
            </w:pPr>
            <w:r w:rsidRPr="006E37BF">
              <w:rPr>
                <w:rFonts w:ascii="Times New Roman" w:eastAsia="Times New Roman" w:hAnsi="Times New Roman" w:cs="Times New Roman"/>
                <w:b/>
                <w:sz w:val="18"/>
                <w:szCs w:val="18"/>
              </w:rPr>
              <w:t xml:space="preserve">Prijedlozi tehnika vrednovanja </w:t>
            </w:r>
            <w:r w:rsidRPr="006E37BF">
              <w:rPr>
                <w:rFonts w:ascii="Times New Roman" w:eastAsia="Times New Roman" w:hAnsi="Times New Roman" w:cs="Times New Roman"/>
                <w:b/>
                <w:color w:val="00B050"/>
                <w:sz w:val="18"/>
                <w:szCs w:val="18"/>
              </w:rPr>
              <w:t>ZA učenje</w:t>
            </w:r>
            <w:r w:rsidRPr="006E37BF">
              <w:rPr>
                <w:rFonts w:ascii="Times New Roman" w:eastAsia="Times New Roman" w:hAnsi="Times New Roman" w:cs="Times New Roman"/>
                <w:b/>
                <w:sz w:val="18"/>
                <w:szCs w:val="18"/>
              </w:rPr>
              <w:t xml:space="preserve">, </w:t>
            </w:r>
            <w:r w:rsidRPr="006E37BF">
              <w:rPr>
                <w:rFonts w:ascii="Times New Roman" w:eastAsia="Times New Roman" w:hAnsi="Times New Roman" w:cs="Times New Roman"/>
                <w:b/>
                <w:color w:val="4F81BD" w:themeColor="accent1"/>
                <w:sz w:val="18"/>
                <w:szCs w:val="18"/>
              </w:rPr>
              <w:t>KAO učenje</w:t>
            </w:r>
            <w:r w:rsidRPr="006E37BF">
              <w:rPr>
                <w:rFonts w:ascii="Times New Roman" w:eastAsia="Times New Roman" w:hAnsi="Times New Roman" w:cs="Times New Roman"/>
                <w:b/>
                <w:sz w:val="18"/>
                <w:szCs w:val="18"/>
              </w:rPr>
              <w:t xml:space="preserve"> i </w:t>
            </w:r>
            <w:r w:rsidRPr="006E37BF">
              <w:rPr>
                <w:rFonts w:ascii="Times New Roman" w:eastAsia="Times New Roman" w:hAnsi="Times New Roman" w:cs="Times New Roman"/>
                <w:b/>
                <w:color w:val="C0504D" w:themeColor="accent2"/>
                <w:sz w:val="18"/>
                <w:szCs w:val="18"/>
              </w:rPr>
              <w:t>NAUČENOGA</w:t>
            </w:r>
          </w:p>
        </w:tc>
      </w:tr>
      <w:tr w:rsidR="00217B0A" w:rsidRPr="00841531" w:rsidTr="002E4C6C">
        <w:tc>
          <w:tcPr>
            <w:tcW w:w="1929" w:type="dxa"/>
            <w:gridSpan w:val="2"/>
            <w:shd w:val="clear" w:color="auto" w:fill="auto"/>
          </w:tcPr>
          <w:p w:rsidR="00217B0A" w:rsidRDefault="00217B0A" w:rsidP="002E4C6C">
            <w:pPr>
              <w:spacing w:after="0" w:line="360" w:lineRule="auto"/>
              <w:rPr>
                <w:rFonts w:ascii="Times New Roman" w:hAnsi="Times New Roman" w:cs="Times New Roman"/>
                <w:b/>
              </w:rPr>
            </w:pPr>
            <w:r w:rsidRPr="008865A3">
              <w:rPr>
                <w:rFonts w:ascii="Times New Roman" w:hAnsi="Times New Roman" w:cs="Times New Roman"/>
                <w:b/>
              </w:rPr>
              <w:t>Učenik/učenica:</w:t>
            </w:r>
          </w:p>
          <w:p w:rsidR="00217B0A" w:rsidRPr="00F623FD" w:rsidRDefault="00217B0A" w:rsidP="002E4C6C">
            <w:pPr>
              <w:spacing w:line="360" w:lineRule="auto"/>
              <w:rPr>
                <w:rFonts w:ascii="Times New Roman" w:hAnsi="Times New Roman" w:cs="Times New Roman"/>
              </w:rPr>
            </w:pPr>
            <w:r w:rsidRPr="00F623FD">
              <w:rPr>
                <w:rFonts w:ascii="Times New Roman" w:eastAsiaTheme="minorEastAsia" w:hAnsi="Times New Roman" w:cs="Times New Roman"/>
              </w:rPr>
              <w:t xml:space="preserve">- na temelju primjera znanstvenog istraživanja </w:t>
            </w:r>
            <w:r>
              <w:rPr>
                <w:rFonts w:ascii="Times New Roman" w:hAnsi="Times New Roman" w:cs="Times New Roman"/>
              </w:rPr>
              <w:t>proučava</w:t>
            </w:r>
            <w:r w:rsidRPr="00F623FD">
              <w:rPr>
                <w:rFonts w:ascii="Times New Roman" w:hAnsi="Times New Roman" w:cs="Times New Roman"/>
              </w:rPr>
              <w:t xml:space="preserve"> etape u istraživanju, način pisanja istraživačkog rada</w:t>
            </w:r>
          </w:p>
        </w:tc>
        <w:tc>
          <w:tcPr>
            <w:tcW w:w="4962" w:type="dxa"/>
            <w:gridSpan w:val="6"/>
            <w:shd w:val="clear" w:color="auto" w:fill="auto"/>
          </w:tcPr>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rPr>
              <w:t>- učenici listaju različite primjere bioloških časopisa i/ili Interneta i/ili Istraživačkih radova v</w:t>
            </w:r>
            <w:r>
              <w:rPr>
                <w:rFonts w:ascii="Times New Roman" w:hAnsi="Times New Roman" w:cs="Times New Roman"/>
              </w:rPr>
              <w:t xml:space="preserve">ezanih za biološko istraživanje, </w:t>
            </w:r>
            <w:r w:rsidRPr="00841531">
              <w:rPr>
                <w:rFonts w:ascii="Times New Roman" w:hAnsi="Times New Roman" w:cs="Times New Roman"/>
              </w:rPr>
              <w:t xml:space="preserve">na temelju jednostavnog istraživanja </w:t>
            </w:r>
            <w:r>
              <w:rPr>
                <w:rFonts w:ascii="Times New Roman" w:hAnsi="Times New Roman" w:cs="Times New Roman"/>
              </w:rPr>
              <w:t xml:space="preserve">trebaju shvatiti </w:t>
            </w:r>
            <w:r w:rsidRPr="00841531">
              <w:rPr>
                <w:rFonts w:ascii="Times New Roman" w:hAnsi="Times New Roman" w:cs="Times New Roman"/>
              </w:rPr>
              <w:t xml:space="preserve">razliku između učeničkih i znanstvenih istraživanja </w:t>
            </w:r>
            <w:r>
              <w:rPr>
                <w:rFonts w:ascii="Times New Roman" w:hAnsi="Times New Roman" w:cs="Times New Roman"/>
              </w:rPr>
              <w:t>(IN, F)</w:t>
            </w:r>
          </w:p>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rPr>
              <w:t xml:space="preserve">- </w:t>
            </w:r>
            <w:r>
              <w:rPr>
                <w:rFonts w:ascii="Times New Roman" w:hAnsi="Times New Roman" w:cs="Times New Roman"/>
              </w:rPr>
              <w:t>proučavaju</w:t>
            </w:r>
            <w:r w:rsidRPr="00841531">
              <w:rPr>
                <w:rFonts w:ascii="Times New Roman" w:hAnsi="Times New Roman" w:cs="Times New Roman"/>
              </w:rPr>
              <w:t xml:space="preserve"> korake znanstvenog istraživanja, </w:t>
            </w:r>
            <w:r>
              <w:rPr>
                <w:rFonts w:ascii="Times New Roman" w:hAnsi="Times New Roman" w:cs="Times New Roman"/>
              </w:rPr>
              <w:t xml:space="preserve">na </w:t>
            </w:r>
            <w:r w:rsidRPr="00841531">
              <w:rPr>
                <w:rFonts w:ascii="Times New Roman" w:hAnsi="Times New Roman" w:cs="Times New Roman"/>
              </w:rPr>
              <w:t>primjer</w:t>
            </w:r>
            <w:r>
              <w:rPr>
                <w:rFonts w:ascii="Times New Roman" w:hAnsi="Times New Roman" w:cs="Times New Roman"/>
              </w:rPr>
              <w:t>u</w:t>
            </w:r>
            <w:r w:rsidRPr="00841531">
              <w:rPr>
                <w:rFonts w:ascii="Times New Roman" w:hAnsi="Times New Roman" w:cs="Times New Roman"/>
              </w:rPr>
              <w:t xml:space="preserve"> iz digitalnih materijala </w:t>
            </w:r>
            <w:r w:rsidRPr="00F825C4">
              <w:rPr>
                <w:rFonts w:ascii="Times New Roman" w:hAnsi="Times New Roman" w:cs="Times New Roman"/>
              </w:rPr>
              <w:t>DDS</w:t>
            </w:r>
            <w:r>
              <w:rPr>
                <w:rFonts w:ascii="Times New Roman" w:hAnsi="Times New Roman" w:cs="Times New Roman"/>
              </w:rPr>
              <w:t>,</w:t>
            </w:r>
            <w:r w:rsidRPr="00F825C4">
              <w:rPr>
                <w:rFonts w:ascii="Times New Roman" w:hAnsi="Times New Roman" w:cs="Times New Roman"/>
              </w:rPr>
              <w:t xml:space="preserve"> Istraži</w:t>
            </w:r>
            <w:r>
              <w:rPr>
                <w:rFonts w:ascii="Times New Roman" w:hAnsi="Times New Roman" w:cs="Times New Roman"/>
              </w:rPr>
              <w:t>,</w:t>
            </w:r>
            <w:r w:rsidRPr="00841531">
              <w:rPr>
                <w:rFonts w:ascii="Times New Roman" w:hAnsi="Times New Roman" w:cs="Times New Roman"/>
              </w:rPr>
              <w:t xml:space="preserve"> </w:t>
            </w:r>
            <w:r w:rsidRPr="00F825C4">
              <w:rPr>
                <w:rFonts w:ascii="Times New Roman" w:hAnsi="Times New Roman" w:cs="Times New Roman"/>
                <w:i/>
              </w:rPr>
              <w:t>Istraživanje u biologiji</w:t>
            </w:r>
          </w:p>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rPr>
              <w:t>- rješava</w:t>
            </w:r>
            <w:r>
              <w:rPr>
                <w:rFonts w:ascii="Times New Roman" w:hAnsi="Times New Roman" w:cs="Times New Roman"/>
              </w:rPr>
              <w:t>ju</w:t>
            </w:r>
            <w:r w:rsidRPr="00841531">
              <w:rPr>
                <w:rFonts w:ascii="Times New Roman" w:hAnsi="Times New Roman" w:cs="Times New Roman"/>
              </w:rPr>
              <w:t xml:space="preserve"> zadat</w:t>
            </w:r>
            <w:r>
              <w:rPr>
                <w:rFonts w:ascii="Times New Roman" w:hAnsi="Times New Roman" w:cs="Times New Roman"/>
              </w:rPr>
              <w:t>ak 1.</w:t>
            </w:r>
            <w:r w:rsidRPr="00841531">
              <w:rPr>
                <w:rFonts w:ascii="Times New Roman" w:hAnsi="Times New Roman" w:cs="Times New Roman"/>
              </w:rPr>
              <w:t xml:space="preserve"> u </w:t>
            </w:r>
            <w:r w:rsidRPr="00F825C4">
              <w:rPr>
                <w:rFonts w:ascii="Times New Roman" w:hAnsi="Times New Roman" w:cs="Times New Roman"/>
              </w:rPr>
              <w:t>RB, str. 6. i 7.</w:t>
            </w:r>
            <w:r w:rsidRPr="00841531">
              <w:rPr>
                <w:rFonts w:ascii="Times New Roman" w:hAnsi="Times New Roman" w:cs="Times New Roman"/>
                <w:i/>
              </w:rPr>
              <w:t xml:space="preserve"> </w:t>
            </w:r>
            <w:r w:rsidRPr="00841531">
              <w:rPr>
                <w:rFonts w:ascii="Times New Roman" w:hAnsi="Times New Roman" w:cs="Times New Roman"/>
              </w:rPr>
              <w:t>„Kako biolozi istražu</w:t>
            </w:r>
            <w:r>
              <w:rPr>
                <w:rFonts w:ascii="Times New Roman" w:hAnsi="Times New Roman" w:cs="Times New Roman"/>
              </w:rPr>
              <w:t>ju i dolaze do novih spoznaja”</w:t>
            </w:r>
            <w:r w:rsidRPr="00841531">
              <w:rPr>
                <w:rFonts w:ascii="Times New Roman" w:hAnsi="Times New Roman" w:cs="Times New Roman"/>
              </w:rPr>
              <w:t xml:space="preserve"> </w:t>
            </w:r>
          </w:p>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rPr>
              <w:t xml:space="preserve">- </w:t>
            </w:r>
            <w:r w:rsidRPr="00DD341F">
              <w:rPr>
                <w:rFonts w:ascii="Times New Roman" w:hAnsi="Times New Roman" w:cs="Times New Roman"/>
                <w:b/>
              </w:rPr>
              <w:t>r</w:t>
            </w:r>
            <w:r w:rsidRPr="00841531">
              <w:rPr>
                <w:rFonts w:ascii="Times New Roman" w:hAnsi="Times New Roman" w:cs="Times New Roman"/>
                <w:b/>
              </w:rPr>
              <w:t>efleksija</w:t>
            </w:r>
            <w:r w:rsidRPr="00841531">
              <w:rPr>
                <w:rFonts w:ascii="Times New Roman" w:hAnsi="Times New Roman" w:cs="Times New Roman"/>
              </w:rPr>
              <w:t xml:space="preserve"> – grozdovi –</w:t>
            </w:r>
            <w:r>
              <w:rPr>
                <w:rFonts w:ascii="Times New Roman" w:hAnsi="Times New Roman" w:cs="Times New Roman"/>
              </w:rPr>
              <w:t xml:space="preserve"> učenici </w:t>
            </w:r>
            <w:r w:rsidRPr="00841531">
              <w:rPr>
                <w:rFonts w:ascii="Times New Roman" w:hAnsi="Times New Roman" w:cs="Times New Roman"/>
              </w:rPr>
              <w:t xml:space="preserve">u paru zapisuju na papir središnji pojam </w:t>
            </w:r>
            <w:r w:rsidRPr="00097597">
              <w:rPr>
                <w:rFonts w:ascii="Times New Roman" w:hAnsi="Times New Roman" w:cs="Times New Roman"/>
                <w:i/>
              </w:rPr>
              <w:t>biološko istraživanje</w:t>
            </w:r>
            <w:r w:rsidRPr="00841531">
              <w:rPr>
                <w:rFonts w:ascii="Times New Roman" w:hAnsi="Times New Roman" w:cs="Times New Roman"/>
              </w:rPr>
              <w:t>, a oko njega zapisuju riječi ili fraze na tu temu</w:t>
            </w:r>
            <w:r>
              <w:rPr>
                <w:rFonts w:ascii="Times New Roman" w:hAnsi="Times New Roman" w:cs="Times New Roman"/>
              </w:rPr>
              <w:t>, p</w:t>
            </w:r>
            <w:r w:rsidRPr="00841531">
              <w:rPr>
                <w:rFonts w:ascii="Times New Roman" w:hAnsi="Times New Roman" w:cs="Times New Roman"/>
              </w:rPr>
              <w:t>ri tome povezuju sve pojmove koji se odnose jedan na drugi</w:t>
            </w:r>
            <w:r>
              <w:rPr>
                <w:rFonts w:ascii="Times New Roman" w:hAnsi="Times New Roman" w:cs="Times New Roman"/>
              </w:rPr>
              <w:t xml:space="preserve"> </w:t>
            </w:r>
            <w:r>
              <w:rPr>
                <w:rFonts w:ascii="Times New Roman" w:hAnsi="Times New Roman" w:cs="Times New Roman"/>
              </w:rPr>
              <w:lastRenderedPageBreak/>
              <w:t>(P, FR)</w:t>
            </w:r>
          </w:p>
        </w:tc>
        <w:tc>
          <w:tcPr>
            <w:tcW w:w="2619" w:type="dxa"/>
            <w:gridSpan w:val="2"/>
            <w:shd w:val="clear" w:color="auto" w:fill="auto"/>
          </w:tcPr>
          <w:p w:rsidR="00217B0A" w:rsidRPr="00841531"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r>
              <w:rPr>
                <w:rFonts w:ascii="Times New Roman" w:eastAsia="Times New Roman" w:hAnsi="Times New Roman" w:cs="Times New Roman"/>
                <w:color w:val="00B050"/>
              </w:rPr>
              <w:lastRenderedPageBreak/>
              <w:t xml:space="preserve">- </w:t>
            </w:r>
            <w:r w:rsidRPr="008865A3">
              <w:rPr>
                <w:rFonts w:ascii="Times New Roman" w:eastAsia="Times New Roman" w:hAnsi="Times New Roman" w:cs="Times New Roman"/>
                <w:color w:val="00B050"/>
              </w:rPr>
              <w:t>p</w:t>
            </w:r>
            <w:r w:rsidRPr="00841531">
              <w:rPr>
                <w:rFonts w:ascii="Times New Roman" w:eastAsia="Times New Roman" w:hAnsi="Times New Roman" w:cs="Times New Roman"/>
                <w:color w:val="00B050"/>
              </w:rPr>
              <w:t xml:space="preserve">ostavljanje pitanja </w:t>
            </w:r>
            <w:r>
              <w:rPr>
                <w:rFonts w:ascii="Times New Roman" w:eastAsia="Times New Roman" w:hAnsi="Times New Roman" w:cs="Times New Roman"/>
                <w:color w:val="00B050"/>
              </w:rPr>
              <w:t>i rasprava</w:t>
            </w:r>
          </w:p>
          <w:p w:rsidR="00217B0A" w:rsidRPr="00841531"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p>
          <w:p w:rsidR="00217B0A" w:rsidRPr="00841531"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r w:rsidRPr="00841531">
              <w:rPr>
                <w:rFonts w:ascii="Times New Roman" w:eastAsia="Times New Roman" w:hAnsi="Times New Roman" w:cs="Times New Roman"/>
                <w:color w:val="00B050"/>
              </w:rPr>
              <w:t xml:space="preserve"> </w:t>
            </w:r>
          </w:p>
          <w:p w:rsidR="00217B0A" w:rsidRDefault="00217B0A" w:rsidP="002E4C6C">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217B0A"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r>
              <w:rPr>
                <w:rFonts w:ascii="Times New Roman" w:hAnsi="Times New Roman" w:cs="Times New Roman"/>
                <w:color w:val="00B050"/>
              </w:rPr>
              <w:t xml:space="preserve">- </w:t>
            </w:r>
            <w:r w:rsidRPr="00DD341F">
              <w:rPr>
                <w:rFonts w:ascii="Times New Roman" w:hAnsi="Times New Roman" w:cs="Times New Roman"/>
                <w:color w:val="00B050"/>
              </w:rPr>
              <w:t xml:space="preserve">analiza </w:t>
            </w:r>
            <w:r>
              <w:rPr>
                <w:rFonts w:ascii="Times New Roman" w:hAnsi="Times New Roman" w:cs="Times New Roman"/>
                <w:color w:val="00B050"/>
              </w:rPr>
              <w:t>zadataka</w:t>
            </w:r>
          </w:p>
          <w:p w:rsidR="00217B0A"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p>
          <w:p w:rsidR="00217B0A"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p>
          <w:p w:rsidR="00217B0A" w:rsidRPr="00097597"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p>
          <w:p w:rsidR="00217B0A" w:rsidRPr="00DD341F" w:rsidRDefault="00217B0A" w:rsidP="002E4C6C">
            <w:pPr>
              <w:pStyle w:val="Normal1"/>
              <w:pBdr>
                <w:top w:val="nil"/>
                <w:left w:val="nil"/>
                <w:bottom w:val="nil"/>
                <w:right w:val="nil"/>
                <w:between w:val="nil"/>
              </w:pBdr>
              <w:spacing w:after="0" w:line="360" w:lineRule="auto"/>
              <w:rPr>
                <w:rFonts w:ascii="Times New Roman" w:hAnsi="Times New Roman" w:cs="Times New Roman"/>
                <w:color w:val="00B050"/>
              </w:rPr>
            </w:pPr>
            <w:r>
              <w:rPr>
                <w:rFonts w:ascii="Times New Roman" w:eastAsia="Times New Roman" w:hAnsi="Times New Roman" w:cs="Times New Roman"/>
                <w:color w:val="00B050"/>
              </w:rPr>
              <w:t>- analiza</w:t>
            </w:r>
            <w:r w:rsidRPr="00841531">
              <w:rPr>
                <w:rFonts w:ascii="Times New Roman" w:eastAsia="Times New Roman" w:hAnsi="Times New Roman" w:cs="Times New Roman"/>
                <w:color w:val="00B050"/>
              </w:rPr>
              <w:t xml:space="preserve"> </w:t>
            </w:r>
            <w:r w:rsidRPr="00DD341F">
              <w:rPr>
                <w:rFonts w:ascii="Times New Roman" w:hAnsi="Times New Roman" w:cs="Times New Roman"/>
                <w:color w:val="00B050"/>
              </w:rPr>
              <w:t>uratka i rasprava</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lastRenderedPageBreak/>
              <w:t xml:space="preserve">Domaća </w:t>
            </w:r>
            <w:r w:rsidRPr="00841531">
              <w:rPr>
                <w:rFonts w:ascii="Times New Roman" w:eastAsia="Times New Roman" w:hAnsi="Times New Roman" w:cs="Times New Roman"/>
                <w:b/>
                <w:shd w:val="clear" w:color="auto" w:fill="EAF1DD" w:themeFill="accent3" w:themeFillTint="33"/>
              </w:rPr>
              <w:t>zadaća:</w:t>
            </w:r>
          </w:p>
        </w:tc>
        <w:tc>
          <w:tcPr>
            <w:tcW w:w="6870" w:type="dxa"/>
            <w:gridSpan w:val="7"/>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 xml:space="preserve">Pronaći </w:t>
            </w:r>
            <w:r>
              <w:rPr>
                <w:rFonts w:ascii="Times New Roman" w:eastAsia="Times New Roman" w:hAnsi="Times New Roman" w:cs="Times New Roman"/>
              </w:rPr>
              <w:t>podatke o nekom biološkom istraživanju i na temelju toga napraviti nacrt za svoj mali</w:t>
            </w:r>
            <w:r w:rsidRPr="00841531">
              <w:rPr>
                <w:rFonts w:ascii="Times New Roman" w:eastAsia="Times New Roman" w:hAnsi="Times New Roman" w:cs="Times New Roman"/>
              </w:rPr>
              <w:t xml:space="preserve"> istraživački rad</w:t>
            </w:r>
            <w:r>
              <w:rPr>
                <w:rFonts w:ascii="Times New Roman" w:eastAsia="Times New Roman" w:hAnsi="Times New Roman" w:cs="Times New Roman"/>
              </w:rPr>
              <w:t>.</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b/>
              </w:rPr>
            </w:pPr>
            <w:r w:rsidRPr="00841531">
              <w:rPr>
                <w:rFonts w:ascii="Times New Roman" w:eastAsia="Times New Roman" w:hAnsi="Times New Roman" w:cs="Times New Roman"/>
                <w:b/>
                <w:color w:val="000000"/>
              </w:rPr>
              <w:t xml:space="preserve">Prijedlozi za provjeru ostvarenosti ishoda </w:t>
            </w:r>
            <w:r w:rsidRPr="00841531">
              <w:rPr>
                <w:rFonts w:ascii="Times New Roman" w:eastAsia="Times New Roman" w:hAnsi="Times New Roman" w:cs="Times New Roman"/>
                <w:color w:val="000000"/>
              </w:rPr>
              <w:t>(s razinama znanja)</w:t>
            </w:r>
          </w:p>
        </w:tc>
      </w:tr>
      <w:tr w:rsidR="00217B0A" w:rsidRPr="00841531" w:rsidTr="002E4C6C">
        <w:tc>
          <w:tcPr>
            <w:tcW w:w="9510" w:type="dxa"/>
            <w:gridSpan w:val="10"/>
            <w:shd w:val="clear" w:color="auto" w:fill="auto"/>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1. Čime se bave biolozi</w:t>
            </w:r>
            <w:r>
              <w:rPr>
                <w:rFonts w:ascii="Times New Roman" w:eastAsia="Times New Roman" w:hAnsi="Times New Roman" w:cs="Times New Roman"/>
              </w:rPr>
              <w:t>?</w:t>
            </w:r>
            <w:r w:rsidRPr="00841531">
              <w:rPr>
                <w:rFonts w:ascii="Times New Roman" w:eastAsia="Times New Roman" w:hAnsi="Times New Roman" w:cs="Times New Roman"/>
              </w:rPr>
              <w:t xml:space="preserve"> (R1)</w:t>
            </w:r>
          </w:p>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2. Navedi razliku između znanstvenog rada i istraživačkog rada učenika</w:t>
            </w:r>
            <w:r>
              <w:rPr>
                <w:rFonts w:ascii="Times New Roman" w:eastAsia="Times New Roman" w:hAnsi="Times New Roman" w:cs="Times New Roman"/>
              </w:rPr>
              <w:t>.</w:t>
            </w:r>
            <w:r w:rsidRPr="00841531">
              <w:rPr>
                <w:rFonts w:ascii="Times New Roman" w:eastAsia="Times New Roman" w:hAnsi="Times New Roman" w:cs="Times New Roman"/>
              </w:rPr>
              <w:t xml:space="preserve"> (R2)</w:t>
            </w:r>
          </w:p>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3. Koje su etape znanstvenog istraživanja</w:t>
            </w:r>
            <w:r>
              <w:rPr>
                <w:rFonts w:ascii="Times New Roman" w:eastAsia="Times New Roman" w:hAnsi="Times New Roman" w:cs="Times New Roman"/>
              </w:rPr>
              <w:t>?</w:t>
            </w:r>
            <w:r w:rsidRPr="00841531">
              <w:rPr>
                <w:rFonts w:ascii="Times New Roman" w:eastAsia="Times New Roman" w:hAnsi="Times New Roman" w:cs="Times New Roman"/>
              </w:rPr>
              <w:t xml:space="preserve"> (R2)</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b/>
              </w:rPr>
            </w:pPr>
            <w:r w:rsidRPr="00841531">
              <w:rPr>
                <w:rFonts w:ascii="Times New Roman" w:eastAsia="Times New Roman" w:hAnsi="Times New Roman" w:cs="Times New Roman"/>
                <w:b/>
              </w:rPr>
              <w:t>Prijedlog rada za učenike s posebnim potrebama</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Učenici s teškoćama:</w:t>
            </w:r>
          </w:p>
        </w:tc>
        <w:tc>
          <w:tcPr>
            <w:tcW w:w="6870" w:type="dxa"/>
            <w:gridSpan w:val="7"/>
          </w:tcPr>
          <w:p w:rsidR="00217B0A" w:rsidRPr="00841531" w:rsidRDefault="00217B0A" w:rsidP="00217B0A">
            <w:pPr>
              <w:pStyle w:val="Normal1"/>
              <w:numPr>
                <w:ilvl w:val="0"/>
                <w:numId w:val="3"/>
              </w:numPr>
              <w:pBdr>
                <w:top w:val="nil"/>
                <w:left w:val="nil"/>
                <w:bottom w:val="nil"/>
                <w:right w:val="nil"/>
                <w:between w:val="nil"/>
              </w:pBdr>
              <w:spacing w:after="0" w:line="360" w:lineRule="auto"/>
              <w:ind w:left="147" w:hanging="142"/>
              <w:jc w:val="both"/>
              <w:rPr>
                <w:rFonts w:ascii="Times New Roman" w:hAnsi="Times New Roman" w:cs="Times New Roman"/>
                <w:color w:val="000000"/>
              </w:rPr>
            </w:pPr>
            <w:r w:rsidRPr="00841531">
              <w:rPr>
                <w:rFonts w:ascii="Times New Roman" w:eastAsia="Times New Roman" w:hAnsi="Times New Roman" w:cs="Times New Roman"/>
                <w:color w:val="000000"/>
              </w:rPr>
              <w:t xml:space="preserve">učenici rade iste zadatke kao i ostali učenici u razredu, s razlikom da </w:t>
            </w:r>
            <w:r>
              <w:rPr>
                <w:rFonts w:ascii="Times New Roman" w:eastAsia="Times New Roman" w:hAnsi="Times New Roman" w:cs="Times New Roman"/>
                <w:color w:val="000000"/>
              </w:rPr>
              <w:t xml:space="preserve">se </w:t>
            </w:r>
            <w:r w:rsidRPr="00841531">
              <w:rPr>
                <w:rFonts w:ascii="Times New Roman" w:eastAsia="Times New Roman" w:hAnsi="Times New Roman" w:cs="Times New Roman"/>
                <w:color w:val="000000"/>
              </w:rPr>
              <w:t>vr</w:t>
            </w:r>
            <w:r>
              <w:rPr>
                <w:rFonts w:ascii="Times New Roman" w:eastAsia="Times New Roman" w:hAnsi="Times New Roman" w:cs="Times New Roman"/>
                <w:color w:val="000000"/>
              </w:rPr>
              <w:t>ijeme</w:t>
            </w:r>
            <w:r w:rsidRPr="00841531">
              <w:rPr>
                <w:rFonts w:ascii="Times New Roman" w:eastAsia="Times New Roman" w:hAnsi="Times New Roman" w:cs="Times New Roman"/>
                <w:color w:val="000000"/>
              </w:rPr>
              <w:t>, strategij</w:t>
            </w:r>
            <w:r>
              <w:rPr>
                <w:rFonts w:ascii="Times New Roman" w:eastAsia="Times New Roman" w:hAnsi="Times New Roman" w:cs="Times New Roman"/>
                <w:color w:val="000000"/>
              </w:rPr>
              <w:t>e</w:t>
            </w:r>
            <w:r w:rsidRPr="00841531">
              <w:rPr>
                <w:rFonts w:ascii="Times New Roman" w:eastAsia="Times New Roman" w:hAnsi="Times New Roman" w:cs="Times New Roman"/>
                <w:color w:val="000000"/>
              </w:rPr>
              <w:t xml:space="preserve"> pristupa, stup</w:t>
            </w:r>
            <w:r>
              <w:rPr>
                <w:rFonts w:ascii="Times New Roman" w:eastAsia="Times New Roman" w:hAnsi="Times New Roman" w:cs="Times New Roman"/>
                <w:color w:val="000000"/>
              </w:rPr>
              <w:t>anj</w:t>
            </w:r>
            <w:r w:rsidRPr="00841531">
              <w:rPr>
                <w:rFonts w:ascii="Times New Roman" w:eastAsia="Times New Roman" w:hAnsi="Times New Roman" w:cs="Times New Roman"/>
                <w:color w:val="000000"/>
              </w:rPr>
              <w:t xml:space="preserve"> pomoći </w:t>
            </w:r>
            <w:r>
              <w:rPr>
                <w:rFonts w:ascii="Times New Roman" w:eastAsia="Times New Roman" w:hAnsi="Times New Roman" w:cs="Times New Roman"/>
                <w:color w:val="000000"/>
              </w:rPr>
              <w:t>prilagode učeniku</w:t>
            </w:r>
            <w:r w:rsidRPr="00841531">
              <w:rPr>
                <w:rFonts w:ascii="Times New Roman" w:eastAsia="Times New Roman" w:hAnsi="Times New Roman" w:cs="Times New Roman"/>
                <w:color w:val="000000"/>
              </w:rPr>
              <w:t xml:space="preserve"> </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Daroviti učenici:</w:t>
            </w:r>
          </w:p>
        </w:tc>
        <w:tc>
          <w:tcPr>
            <w:tcW w:w="6870" w:type="dxa"/>
            <w:gridSpan w:val="7"/>
          </w:tcPr>
          <w:p w:rsidR="00217B0A" w:rsidRPr="00841531" w:rsidRDefault="00217B0A" w:rsidP="002E4C6C">
            <w:pPr>
              <w:pStyle w:val="Heading1"/>
              <w:shd w:val="clear" w:color="auto" w:fill="FCFCFC"/>
              <w:spacing w:before="0" w:after="0" w:line="360" w:lineRule="auto"/>
              <w:textAlignment w:val="top"/>
              <w:rPr>
                <w:rFonts w:ascii="Times New Roman" w:hAnsi="Times New Roman" w:cs="Times New Roman"/>
                <w:b w:val="0"/>
                <w:color w:val="606060"/>
                <w:spacing w:val="-15"/>
                <w:sz w:val="22"/>
                <w:szCs w:val="22"/>
              </w:rPr>
            </w:pPr>
            <w:r>
              <w:rPr>
                <w:rFonts w:ascii="Times New Roman" w:hAnsi="Times New Roman" w:cs="Times New Roman"/>
                <w:b w:val="0"/>
                <w:bCs/>
                <w:spacing w:val="-15"/>
                <w:sz w:val="22"/>
                <w:szCs w:val="22"/>
              </w:rPr>
              <w:t>Napraviti projekt</w:t>
            </w:r>
            <w:r w:rsidRPr="00841531">
              <w:rPr>
                <w:rFonts w:ascii="Times New Roman" w:hAnsi="Times New Roman" w:cs="Times New Roman"/>
                <w:b w:val="0"/>
                <w:bCs/>
                <w:spacing w:val="-15"/>
                <w:sz w:val="22"/>
                <w:szCs w:val="22"/>
              </w:rPr>
              <w:t xml:space="preserve"> </w:t>
            </w:r>
            <w:r w:rsidRPr="00DD341F">
              <w:rPr>
                <w:rFonts w:ascii="Times New Roman" w:hAnsi="Times New Roman" w:cs="Times New Roman"/>
                <w:b w:val="0"/>
                <w:bCs/>
                <w:i/>
                <w:spacing w:val="-15"/>
                <w:sz w:val="22"/>
                <w:szCs w:val="22"/>
              </w:rPr>
              <w:t xml:space="preserve">Usporedba raznolikosti različitih staništa na osnovu brojnosti, </w:t>
            </w:r>
            <w:proofErr w:type="spellStart"/>
            <w:r w:rsidRPr="00DD341F">
              <w:rPr>
                <w:rFonts w:ascii="Times New Roman" w:hAnsi="Times New Roman" w:cs="Times New Roman"/>
                <w:b w:val="0"/>
                <w:bCs/>
                <w:i/>
                <w:spacing w:val="-15"/>
                <w:sz w:val="22"/>
                <w:szCs w:val="22"/>
              </w:rPr>
              <w:t>pokrovnosti</w:t>
            </w:r>
            <w:proofErr w:type="spellEnd"/>
            <w:r w:rsidRPr="00DD341F">
              <w:rPr>
                <w:rFonts w:ascii="Times New Roman" w:hAnsi="Times New Roman" w:cs="Times New Roman"/>
                <w:b w:val="0"/>
                <w:bCs/>
                <w:i/>
                <w:spacing w:val="-15"/>
                <w:sz w:val="22"/>
                <w:szCs w:val="22"/>
              </w:rPr>
              <w:t xml:space="preserve"> i gustoće vrsta</w:t>
            </w:r>
            <w:r w:rsidRPr="00841531">
              <w:rPr>
                <w:rFonts w:ascii="Times New Roman" w:hAnsi="Times New Roman" w:cs="Times New Roman"/>
                <w:b w:val="0"/>
                <w:bCs/>
                <w:spacing w:val="-15"/>
                <w:sz w:val="22"/>
                <w:szCs w:val="22"/>
              </w:rPr>
              <w:t xml:space="preserve"> – DDS</w:t>
            </w:r>
            <w:r>
              <w:rPr>
                <w:rFonts w:ascii="Times New Roman" w:hAnsi="Times New Roman" w:cs="Times New Roman"/>
                <w:b w:val="0"/>
                <w:bCs/>
                <w:spacing w:val="-15"/>
                <w:sz w:val="22"/>
                <w:szCs w:val="22"/>
              </w:rPr>
              <w:t>, I</w:t>
            </w:r>
            <w:r w:rsidRPr="00841531">
              <w:rPr>
                <w:rFonts w:ascii="Times New Roman" w:hAnsi="Times New Roman" w:cs="Times New Roman"/>
                <w:b w:val="0"/>
                <w:bCs/>
                <w:spacing w:val="-15"/>
                <w:sz w:val="22"/>
                <w:szCs w:val="22"/>
              </w:rPr>
              <w:t xml:space="preserve">straži </w:t>
            </w:r>
            <w:r>
              <w:rPr>
                <w:rFonts w:ascii="Times New Roman" w:hAnsi="Times New Roman" w:cs="Times New Roman"/>
                <w:b w:val="0"/>
                <w:bCs/>
                <w:spacing w:val="-15"/>
                <w:sz w:val="22"/>
                <w:szCs w:val="22"/>
              </w:rPr>
              <w:t>.</w:t>
            </w:r>
          </w:p>
        </w:tc>
      </w:tr>
      <w:tr w:rsidR="00217B0A" w:rsidRPr="00841531" w:rsidTr="002E4C6C">
        <w:tc>
          <w:tcPr>
            <w:tcW w:w="9510" w:type="dxa"/>
            <w:gridSpan w:val="10"/>
            <w:shd w:val="clear" w:color="auto" w:fill="D6E3BC" w:themeFill="accent3" w:themeFillTint="66"/>
          </w:tcPr>
          <w:p w:rsidR="00217B0A" w:rsidRPr="00841531" w:rsidRDefault="00217B0A" w:rsidP="002E4C6C">
            <w:pPr>
              <w:pStyle w:val="Normal1"/>
              <w:spacing w:after="0" w:line="360" w:lineRule="auto"/>
              <w:jc w:val="center"/>
              <w:rPr>
                <w:rFonts w:ascii="Times New Roman" w:eastAsia="Times New Roman" w:hAnsi="Times New Roman" w:cs="Times New Roman"/>
                <w:b/>
              </w:rPr>
            </w:pPr>
            <w:r w:rsidRPr="00841531">
              <w:rPr>
                <w:rFonts w:ascii="Times New Roman" w:eastAsia="Times New Roman" w:hAnsi="Times New Roman" w:cs="Times New Roman"/>
                <w:b/>
              </w:rPr>
              <w:t>Mogući plan učeničkog zapisa</w:t>
            </w:r>
          </w:p>
        </w:tc>
      </w:tr>
      <w:tr w:rsidR="00217B0A" w:rsidRPr="00841531" w:rsidTr="002E4C6C">
        <w:tc>
          <w:tcPr>
            <w:tcW w:w="9510" w:type="dxa"/>
            <w:gridSpan w:val="10"/>
          </w:tcPr>
          <w:p w:rsidR="00217B0A" w:rsidRPr="00841531" w:rsidRDefault="00217B0A" w:rsidP="002E4C6C">
            <w:pPr>
              <w:pStyle w:val="Normal1"/>
              <w:pBdr>
                <w:top w:val="nil"/>
                <w:left w:val="nil"/>
                <w:bottom w:val="nil"/>
                <w:right w:val="nil"/>
                <w:between w:val="nil"/>
              </w:pBdr>
              <w:spacing w:after="0" w:line="360" w:lineRule="auto"/>
              <w:ind w:left="720"/>
              <w:rPr>
                <w:rFonts w:ascii="Times New Roman" w:eastAsia="Times New Roman" w:hAnsi="Times New Roman" w:cs="Times New Roman"/>
                <w:b/>
                <w:color w:val="000000"/>
              </w:rPr>
            </w:pPr>
          </w:p>
          <w:p w:rsidR="00217B0A" w:rsidRPr="00841531" w:rsidRDefault="00217B0A" w:rsidP="002E4C6C">
            <w:pPr>
              <w:spacing w:after="0" w:line="360" w:lineRule="auto"/>
              <w:jc w:val="both"/>
              <w:rPr>
                <w:rFonts w:ascii="Times New Roman" w:hAnsi="Times New Roman" w:cs="Times New Roman"/>
              </w:rPr>
            </w:pPr>
            <w:r w:rsidRPr="00841531">
              <w:rPr>
                <w:rFonts w:ascii="Times New Roman" w:hAnsi="Times New Roman" w:cs="Times New Roman"/>
                <w:b/>
              </w:rPr>
              <w:t>Biologija</w:t>
            </w:r>
            <w:r w:rsidRPr="00841531">
              <w:rPr>
                <w:rFonts w:ascii="Times New Roman" w:hAnsi="Times New Roman" w:cs="Times New Roman"/>
              </w:rPr>
              <w:t xml:space="preserve"> – znanost o živim bićima i životnim procesima u njima (grč. </w:t>
            </w:r>
            <w:proofErr w:type="spellStart"/>
            <w:r w:rsidRPr="00841531">
              <w:rPr>
                <w:rFonts w:ascii="Times New Roman" w:hAnsi="Times New Roman" w:cs="Times New Roman"/>
                <w:i/>
              </w:rPr>
              <w:t>bios</w:t>
            </w:r>
            <w:proofErr w:type="spellEnd"/>
            <w:r w:rsidRPr="00841531">
              <w:rPr>
                <w:rFonts w:ascii="Times New Roman" w:hAnsi="Times New Roman" w:cs="Times New Roman"/>
              </w:rPr>
              <w:t xml:space="preserve"> i </w:t>
            </w:r>
            <w:proofErr w:type="spellStart"/>
            <w:r w:rsidRPr="00841531">
              <w:rPr>
                <w:rFonts w:ascii="Times New Roman" w:hAnsi="Times New Roman" w:cs="Times New Roman"/>
                <w:i/>
              </w:rPr>
              <w:t>logos</w:t>
            </w:r>
            <w:proofErr w:type="spellEnd"/>
            <w:r w:rsidRPr="00841531">
              <w:rPr>
                <w:rFonts w:ascii="Times New Roman" w:hAnsi="Times New Roman" w:cs="Times New Roman"/>
              </w:rPr>
              <w:t xml:space="preserve">) </w:t>
            </w:r>
          </w:p>
          <w:p w:rsidR="00217B0A" w:rsidRPr="00841531" w:rsidRDefault="00217B0A" w:rsidP="00217B0A">
            <w:pPr>
              <w:pStyle w:val="ListParagraph"/>
              <w:numPr>
                <w:ilvl w:val="0"/>
                <w:numId w:val="4"/>
              </w:numPr>
              <w:spacing w:line="360" w:lineRule="auto"/>
              <w:jc w:val="both"/>
              <w:rPr>
                <w:sz w:val="22"/>
                <w:szCs w:val="22"/>
              </w:rPr>
            </w:pPr>
            <w:r w:rsidRPr="00841531">
              <w:rPr>
                <w:sz w:val="22"/>
                <w:szCs w:val="22"/>
              </w:rPr>
              <w:t xml:space="preserve">biolozi – znanstvenici koji istražuju </w:t>
            </w:r>
            <w:r>
              <w:rPr>
                <w:sz w:val="22"/>
                <w:szCs w:val="22"/>
              </w:rPr>
              <w:t xml:space="preserve">živu </w:t>
            </w:r>
            <w:r w:rsidRPr="00841531">
              <w:rPr>
                <w:sz w:val="22"/>
                <w:szCs w:val="22"/>
              </w:rPr>
              <w:t xml:space="preserve">prirodu </w:t>
            </w:r>
          </w:p>
          <w:p w:rsidR="00217B0A" w:rsidRPr="00841531" w:rsidRDefault="00217B0A" w:rsidP="00217B0A">
            <w:pPr>
              <w:pStyle w:val="ListParagraph"/>
              <w:numPr>
                <w:ilvl w:val="0"/>
                <w:numId w:val="4"/>
              </w:numPr>
              <w:spacing w:line="360" w:lineRule="auto"/>
              <w:jc w:val="both"/>
              <w:rPr>
                <w:sz w:val="22"/>
                <w:szCs w:val="22"/>
              </w:rPr>
            </w:pPr>
            <w:r w:rsidRPr="00841531">
              <w:rPr>
                <w:sz w:val="22"/>
                <w:szCs w:val="22"/>
              </w:rPr>
              <w:t xml:space="preserve">učenička i znanstvena istraživanja </w:t>
            </w:r>
          </w:p>
          <w:p w:rsidR="00217B0A" w:rsidRPr="00841531" w:rsidRDefault="00217B0A" w:rsidP="00217B0A">
            <w:pPr>
              <w:pStyle w:val="ListParagraph"/>
              <w:numPr>
                <w:ilvl w:val="0"/>
                <w:numId w:val="4"/>
              </w:numPr>
              <w:spacing w:line="360" w:lineRule="auto"/>
              <w:jc w:val="both"/>
              <w:rPr>
                <w:sz w:val="22"/>
                <w:szCs w:val="22"/>
              </w:rPr>
            </w:pPr>
            <w:r w:rsidRPr="00841531">
              <w:rPr>
                <w:sz w:val="22"/>
                <w:szCs w:val="22"/>
              </w:rPr>
              <w:t xml:space="preserve">koraci znanstvenog istraživanja </w:t>
            </w:r>
          </w:p>
          <w:p w:rsidR="00217B0A" w:rsidRPr="00F825C4" w:rsidRDefault="00217B0A" w:rsidP="002E4C6C">
            <w:pPr>
              <w:pStyle w:val="Normal1"/>
              <w:pBdr>
                <w:top w:val="nil"/>
                <w:left w:val="nil"/>
                <w:bottom w:val="nil"/>
                <w:right w:val="nil"/>
                <w:between w:val="nil"/>
              </w:pBdr>
              <w:spacing w:after="0" w:line="360" w:lineRule="auto"/>
              <w:ind w:left="720"/>
              <w:rPr>
                <w:rFonts w:ascii="Times New Roman" w:eastAsia="Times New Roman" w:hAnsi="Times New Roman" w:cs="Times New Roman"/>
                <w:b/>
                <w:i/>
                <w:color w:val="000000"/>
              </w:rPr>
            </w:pPr>
            <w:r w:rsidRPr="00F825C4">
              <w:rPr>
                <w:rFonts w:ascii="Times New Roman" w:hAnsi="Times New Roman" w:cs="Times New Roman"/>
                <w:i/>
              </w:rPr>
              <w:t>pisanje rada prema koracima istraživanja</w:t>
            </w:r>
          </w:p>
        </w:tc>
      </w:tr>
      <w:tr w:rsidR="00217B0A" w:rsidRPr="00841531" w:rsidTr="002E4C6C">
        <w:tc>
          <w:tcPr>
            <w:tcW w:w="2640" w:type="dxa"/>
            <w:gridSpan w:val="3"/>
            <w:shd w:val="clear" w:color="auto" w:fill="EAF1DD" w:themeFill="accent3" w:themeFillTint="33"/>
          </w:tcPr>
          <w:p w:rsidR="00217B0A" w:rsidRPr="00841531" w:rsidRDefault="00217B0A" w:rsidP="002E4C6C">
            <w:pPr>
              <w:pStyle w:val="Normal1"/>
              <w:spacing w:after="0" w:line="360" w:lineRule="auto"/>
              <w:rPr>
                <w:rFonts w:ascii="Times New Roman" w:eastAsia="Times New Roman" w:hAnsi="Times New Roman" w:cs="Times New Roman"/>
                <w:b/>
              </w:rPr>
            </w:pPr>
            <w:r w:rsidRPr="00841531">
              <w:rPr>
                <w:rFonts w:ascii="Times New Roman" w:eastAsia="Times New Roman" w:hAnsi="Times New Roman" w:cs="Times New Roman"/>
                <w:b/>
              </w:rPr>
              <w:t>Popis priloga:</w:t>
            </w:r>
          </w:p>
        </w:tc>
        <w:tc>
          <w:tcPr>
            <w:tcW w:w="6870" w:type="dxa"/>
            <w:gridSpan w:val="7"/>
          </w:tcPr>
          <w:p w:rsidR="00217B0A" w:rsidRPr="00841531" w:rsidRDefault="00217B0A" w:rsidP="002E4C6C">
            <w:pPr>
              <w:pStyle w:val="Normal1"/>
              <w:spacing w:after="0" w:line="360" w:lineRule="auto"/>
              <w:rPr>
                <w:rFonts w:ascii="Times New Roman" w:eastAsia="Times New Roman" w:hAnsi="Times New Roman" w:cs="Times New Roman"/>
              </w:rPr>
            </w:pPr>
            <w:r w:rsidRPr="00841531">
              <w:rPr>
                <w:rFonts w:ascii="Times New Roman" w:eastAsia="Times New Roman" w:hAnsi="Times New Roman" w:cs="Times New Roman"/>
              </w:rPr>
              <w:t xml:space="preserve">Nastavni listić 1. Rotirajući pogled </w:t>
            </w:r>
          </w:p>
        </w:tc>
      </w:tr>
    </w:tbl>
    <w:p w:rsidR="00217B0A" w:rsidRDefault="00217B0A" w:rsidP="00217B0A">
      <w:pPr>
        <w:spacing w:after="0" w:line="240" w:lineRule="auto"/>
        <w:rPr>
          <w:rFonts w:ascii="Times New Roman" w:hAnsi="Times New Roman" w:cs="Times New Roman"/>
          <w:color w:val="FF0000"/>
          <w:sz w:val="24"/>
          <w:szCs w:val="24"/>
        </w:rPr>
      </w:pPr>
    </w:p>
    <w:p w:rsidR="00217B0A" w:rsidRPr="00DC2BB2" w:rsidRDefault="00217B0A" w:rsidP="00217B0A">
      <w:pPr>
        <w:spacing w:after="0" w:line="240" w:lineRule="auto"/>
        <w:rPr>
          <w:rFonts w:ascii="Times New Roman" w:hAnsi="Times New Roman" w:cs="Times New Roman"/>
          <w:color w:val="FF0000"/>
          <w:sz w:val="24"/>
          <w:szCs w:val="24"/>
        </w:rPr>
      </w:pPr>
      <w:r w:rsidRPr="00FB64EB">
        <w:rPr>
          <w:rFonts w:ascii="Times New Roman" w:hAnsi="Times New Roman" w:cs="Times New Roman"/>
          <w:color w:val="FF0000"/>
          <w:sz w:val="24"/>
          <w:szCs w:val="24"/>
        </w:rPr>
        <w:t xml:space="preserve">* Kratice za oblike </w:t>
      </w:r>
      <w:r w:rsidRPr="00DC2BB2">
        <w:rPr>
          <w:rFonts w:ascii="Times New Roman" w:hAnsi="Times New Roman" w:cs="Times New Roman"/>
          <w:color w:val="FF0000"/>
          <w:sz w:val="24"/>
          <w:szCs w:val="24"/>
        </w:rPr>
        <w:t xml:space="preserve">rada: (F) – frontalni rad, (GR) – grupni rad, (IN) – individualni rad, </w:t>
      </w:r>
    </w:p>
    <w:p w:rsidR="00217B0A" w:rsidRPr="00FB64EB" w:rsidRDefault="00217B0A" w:rsidP="00217B0A">
      <w:pPr>
        <w:tabs>
          <w:tab w:val="left" w:pos="2410"/>
        </w:tabs>
        <w:spacing w:after="0" w:line="240" w:lineRule="auto"/>
        <w:rPr>
          <w:rFonts w:ascii="Times New Roman" w:eastAsia="Times New Roman" w:hAnsi="Times New Roman" w:cs="Times New Roman"/>
          <w:b/>
          <w:sz w:val="24"/>
          <w:szCs w:val="24"/>
        </w:rPr>
      </w:pPr>
      <w:r w:rsidRPr="00DC2BB2">
        <w:rPr>
          <w:rFonts w:ascii="Times New Roman" w:hAnsi="Times New Roman" w:cs="Times New Roman"/>
          <w:color w:val="FF0000"/>
          <w:sz w:val="24"/>
          <w:szCs w:val="24"/>
        </w:rPr>
        <w:tab/>
        <w:t>(RP) – rad u paru</w:t>
      </w:r>
      <w:r w:rsidRPr="00FB64EB">
        <w:rPr>
          <w:rFonts w:ascii="Times New Roman" w:eastAsia="Times New Roman" w:hAnsi="Times New Roman" w:cs="Times New Roman"/>
          <w:b/>
          <w:sz w:val="24"/>
          <w:szCs w:val="24"/>
        </w:rPr>
        <w:br w:type="page"/>
      </w:r>
    </w:p>
    <w:p w:rsidR="00217B0A" w:rsidRDefault="00217B0A" w:rsidP="00217B0A">
      <w:pPr>
        <w:pStyle w:val="Normal1"/>
        <w:spacing w:after="0" w:line="360" w:lineRule="auto"/>
        <w:rPr>
          <w:rFonts w:ascii="Times New Roman" w:hAnsi="Times New Roman" w:cs="Times New Roman"/>
          <w:b/>
          <w:color w:val="FF0000"/>
          <w:sz w:val="32"/>
          <w:szCs w:val="32"/>
        </w:rPr>
      </w:pPr>
      <w:r w:rsidRPr="0066158C">
        <w:rPr>
          <w:rFonts w:ascii="Times New Roman" w:hAnsi="Times New Roman" w:cs="Times New Roman"/>
          <w:b/>
          <w:color w:val="FF0000"/>
          <w:sz w:val="32"/>
          <w:szCs w:val="32"/>
        </w:rPr>
        <w:lastRenderedPageBreak/>
        <w:t>**</w:t>
      </w:r>
    </w:p>
    <w:p w:rsidR="00217B0A" w:rsidRPr="00AC671D" w:rsidRDefault="00217B0A" w:rsidP="00217B0A">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00B050"/>
          <w:sz w:val="24"/>
          <w:szCs w:val="24"/>
        </w:rPr>
        <w:t>ZA UČENJE</w:t>
      </w:r>
      <w:r w:rsidRPr="00AC671D">
        <w:rPr>
          <w:rFonts w:ascii="Times New Roman" w:eastAsia="Times New Roman" w:hAnsi="Times New Roman" w:cs="Times New Roman"/>
          <w:sz w:val="24"/>
          <w:szCs w:val="24"/>
        </w:rPr>
        <w:t xml:space="preserve"> važno je da se događa tijekom procesa učenja te da učenici dobiju od učitelja/učiteljice jasnu povratnu informaciju o tijeku i uspješnosti procesa učenja te smjernice za nastavak što uspješnijeg procesa učenja. Ova povratna informacija uvijek se sastoji od tri dijela (što je dobro, što još nije dovoljno dobro i kako to popraviti). Vrednovanje </w:t>
      </w:r>
      <w:r w:rsidRPr="00AC671D">
        <w:rPr>
          <w:rFonts w:ascii="Times New Roman" w:eastAsia="Times New Roman" w:hAnsi="Times New Roman" w:cs="Times New Roman"/>
          <w:color w:val="00B050"/>
          <w:sz w:val="24"/>
          <w:szCs w:val="24"/>
        </w:rPr>
        <w:t>ZA učenje</w:t>
      </w:r>
      <w:r w:rsidRPr="00AC671D">
        <w:rPr>
          <w:rFonts w:ascii="Times New Roman" w:eastAsia="Times New Roman" w:hAnsi="Times New Roman" w:cs="Times New Roman"/>
          <w:sz w:val="24"/>
          <w:szCs w:val="24"/>
        </w:rPr>
        <w:t xml:space="preserve"> može se provoditi razgovorom, raspravama, analizom nastavnih listića, kvizova, procjenom bilo koje učeničke aktivnosti (modela, vježbe, prezentacije, projekta, pokusa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 uz pomoć lista procjena ili rubrika (ili na drugi način jasno definiranim kriterijima što vrednujemo), kraćim pisanim provjerama, izlaznim karticama ili drugim tipovima refleksije.</w:t>
      </w:r>
    </w:p>
    <w:p w:rsidR="00217B0A" w:rsidRPr="00AC671D" w:rsidRDefault="00217B0A" w:rsidP="00217B0A">
      <w:pPr>
        <w:pStyle w:val="Normal1"/>
        <w:spacing w:after="0" w:line="360" w:lineRule="auto"/>
        <w:rPr>
          <w:rFonts w:ascii="Times New Roman" w:eastAsia="Times New Roman" w:hAnsi="Times New Roman" w:cs="Times New Roman"/>
          <w:sz w:val="24"/>
          <w:szCs w:val="24"/>
        </w:rPr>
      </w:pPr>
    </w:p>
    <w:p w:rsidR="00217B0A" w:rsidRPr="00AC671D" w:rsidRDefault="00217B0A" w:rsidP="00217B0A">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4F81BD" w:themeColor="accent1"/>
          <w:sz w:val="24"/>
          <w:szCs w:val="24"/>
        </w:rPr>
        <w:t>KAO UČENJA</w:t>
      </w:r>
      <w:r w:rsidRPr="00AC671D">
        <w:rPr>
          <w:rFonts w:ascii="Times New Roman" w:eastAsia="Times New Roman" w:hAnsi="Times New Roman" w:cs="Times New Roman"/>
          <w:sz w:val="24"/>
          <w:szCs w:val="24"/>
        </w:rPr>
        <w:t xml:space="preserve"> isto je tako važno da se događa tijekom procesa učenja. Pri tome učenici kroz vrednovanje svog rada ili vrednovanje rada vršnjaka procjenjuju vlastito učenje, strategije učenja, rezultate učenja. Pri tome stječu kompetencije upravljanja vlastitim učenjem.</w:t>
      </w:r>
    </w:p>
    <w:p w:rsidR="00217B0A" w:rsidRPr="00AC671D" w:rsidRDefault="00217B0A" w:rsidP="00217B0A">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Katkad su tehnike koje koristimo vrlo slične kao i kod drugih pristupa vrednovanja samo je važno uočiti kako koristimo rezultate nekog vrednovanja. I za </w:t>
      </w:r>
      <w:proofErr w:type="spellStart"/>
      <w:r w:rsidRPr="00AC671D">
        <w:rPr>
          <w:rFonts w:ascii="Times New Roman" w:eastAsia="Times New Roman" w:hAnsi="Times New Roman" w:cs="Times New Roman"/>
          <w:sz w:val="24"/>
          <w:szCs w:val="24"/>
        </w:rPr>
        <w:t>samovrednovanje</w:t>
      </w:r>
      <w:proofErr w:type="spellEnd"/>
      <w:r w:rsidRPr="00AC671D">
        <w:rPr>
          <w:rFonts w:ascii="Times New Roman" w:eastAsia="Times New Roman" w:hAnsi="Times New Roman" w:cs="Times New Roman"/>
          <w:sz w:val="24"/>
          <w:szCs w:val="24"/>
        </w:rPr>
        <w:t xml:space="preserve"> i za vršnjačko vrednovanje važno je učenicima omogućiti primjenu jasnih kriterija, </w:t>
      </w:r>
      <w:proofErr w:type="spellStart"/>
      <w:r w:rsidRPr="00AC671D">
        <w:rPr>
          <w:rFonts w:ascii="Times New Roman" w:eastAsia="Times New Roman" w:hAnsi="Times New Roman" w:cs="Times New Roman"/>
          <w:sz w:val="24"/>
          <w:szCs w:val="24"/>
        </w:rPr>
        <w:t>npr</w:t>
      </w:r>
      <w:proofErr w:type="spellEnd"/>
      <w:r w:rsidRPr="00AC671D">
        <w:rPr>
          <w:rFonts w:ascii="Times New Roman" w:eastAsia="Times New Roman" w:hAnsi="Times New Roman" w:cs="Times New Roman"/>
          <w:sz w:val="24"/>
          <w:szCs w:val="24"/>
        </w:rPr>
        <w:t xml:space="preserve">. uz pomoć lista ili rubrika mogu vrednovati mape učenja, konceptualne mape, grafičke prikaze, </w:t>
      </w:r>
      <w:proofErr w:type="spellStart"/>
      <w:r w:rsidRPr="00AC671D">
        <w:rPr>
          <w:rFonts w:ascii="Times New Roman" w:eastAsia="Times New Roman" w:hAnsi="Times New Roman" w:cs="Times New Roman"/>
          <w:sz w:val="24"/>
          <w:szCs w:val="24"/>
        </w:rPr>
        <w:t>postere</w:t>
      </w:r>
      <w:proofErr w:type="spellEnd"/>
      <w:r w:rsidRPr="00AC671D">
        <w:rPr>
          <w:rFonts w:ascii="Times New Roman" w:eastAsia="Times New Roman" w:hAnsi="Times New Roman" w:cs="Times New Roman"/>
          <w:sz w:val="24"/>
          <w:szCs w:val="24"/>
        </w:rPr>
        <w:t xml:space="preserve">, crteže, prezentacije, modele, vježbe, istraživanja, zadatke, nastavne listiće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w:t>
      </w:r>
    </w:p>
    <w:p w:rsidR="00217B0A" w:rsidRPr="00AC671D" w:rsidRDefault="00217B0A" w:rsidP="00217B0A">
      <w:pPr>
        <w:pStyle w:val="Normal1"/>
        <w:spacing w:after="0" w:line="360" w:lineRule="auto"/>
        <w:rPr>
          <w:rFonts w:ascii="Times New Roman" w:eastAsia="Times New Roman" w:hAnsi="Times New Roman" w:cs="Times New Roman"/>
          <w:sz w:val="24"/>
          <w:szCs w:val="24"/>
        </w:rPr>
      </w:pPr>
    </w:p>
    <w:p w:rsidR="00217B0A" w:rsidRPr="00AC671D" w:rsidRDefault="00217B0A" w:rsidP="00217B0A">
      <w:pPr>
        <w:pStyle w:val="Normal1"/>
        <w:spacing w:after="0" w:line="360" w:lineRule="auto"/>
        <w:rPr>
          <w:rFonts w:ascii="Times New Roman" w:eastAsia="Times New Roman" w:hAnsi="Times New Roman" w:cs="Times New Roman"/>
          <w:sz w:val="24"/>
          <w:szCs w:val="24"/>
        </w:rPr>
      </w:pPr>
      <w:r w:rsidRPr="00AC671D">
        <w:rPr>
          <w:rFonts w:ascii="Times New Roman" w:eastAsia="Times New Roman" w:hAnsi="Times New Roman" w:cs="Times New Roman"/>
          <w:sz w:val="24"/>
          <w:szCs w:val="24"/>
        </w:rPr>
        <w:t xml:space="preserve">Kod vrednovanja </w:t>
      </w:r>
      <w:r w:rsidRPr="00AC671D">
        <w:rPr>
          <w:rFonts w:ascii="Times New Roman" w:eastAsia="Times New Roman" w:hAnsi="Times New Roman" w:cs="Times New Roman"/>
          <w:b/>
          <w:color w:val="C0504D" w:themeColor="accent2"/>
          <w:sz w:val="24"/>
          <w:szCs w:val="24"/>
        </w:rPr>
        <w:t>NAUČENOG</w:t>
      </w:r>
      <w:r w:rsidRPr="00AC671D">
        <w:rPr>
          <w:rFonts w:ascii="Times New Roman" w:eastAsia="Times New Roman" w:hAnsi="Times New Roman" w:cs="Times New Roman"/>
          <w:sz w:val="24"/>
          <w:szCs w:val="24"/>
        </w:rPr>
        <w:t xml:space="preserve"> treba istaknuti da se događa nakon procesa učenja (i nakon vrednovanja za učenje i kao učenje) te rezultira brojčanom ocjenom. Može se provoditi vrednovanjem pisanih ili usmenih provjera, grafičkih organizatora, projekata, prezentacija, modela, seminara, izvješća, rješavanjem problemskih zadataka i </w:t>
      </w:r>
      <w:proofErr w:type="spellStart"/>
      <w:r w:rsidRPr="00AC671D">
        <w:rPr>
          <w:rFonts w:ascii="Times New Roman" w:eastAsia="Times New Roman" w:hAnsi="Times New Roman" w:cs="Times New Roman"/>
          <w:sz w:val="24"/>
          <w:szCs w:val="24"/>
        </w:rPr>
        <w:t>sl</w:t>
      </w:r>
      <w:proofErr w:type="spellEnd"/>
      <w:r w:rsidRPr="00AC671D">
        <w:rPr>
          <w:rFonts w:ascii="Times New Roman" w:eastAsia="Times New Roman" w:hAnsi="Times New Roman" w:cs="Times New Roman"/>
          <w:sz w:val="24"/>
          <w:szCs w:val="24"/>
        </w:rPr>
        <w:t>.</w:t>
      </w:r>
    </w:p>
    <w:p w:rsidR="00217B0A" w:rsidRDefault="00217B0A" w:rsidP="00217B0A">
      <w:pPr>
        <w:spacing w:after="200" w:line="276" w:lineRule="auto"/>
        <w:rPr>
          <w:rFonts w:ascii="Times New Roman" w:eastAsia="Times New Roman" w:hAnsi="Times New Roman" w:cs="Times New Roman"/>
          <w:b/>
        </w:rPr>
      </w:pPr>
      <w:r>
        <w:rPr>
          <w:rFonts w:ascii="Times New Roman" w:eastAsia="Times New Roman" w:hAnsi="Times New Roman" w:cs="Times New Roman"/>
          <w:b/>
        </w:rPr>
        <w:br w:type="page"/>
      </w:r>
    </w:p>
    <w:p w:rsidR="00217B0A" w:rsidRPr="00DD341F" w:rsidRDefault="00217B0A" w:rsidP="00217B0A">
      <w:pPr>
        <w:spacing w:after="0" w:line="360" w:lineRule="auto"/>
        <w:rPr>
          <w:rFonts w:ascii="Times New Roman" w:hAnsi="Times New Roman" w:cs="Times New Roman"/>
          <w:i/>
        </w:rPr>
      </w:pPr>
      <w:r w:rsidRPr="00DD341F">
        <w:rPr>
          <w:rFonts w:ascii="Times New Roman" w:hAnsi="Times New Roman" w:cs="Times New Roman"/>
          <w:b/>
        </w:rPr>
        <w:lastRenderedPageBreak/>
        <w:t>Nastavni listić 1.</w:t>
      </w:r>
      <w:r w:rsidRPr="00DD341F">
        <w:rPr>
          <w:rFonts w:ascii="Times New Roman" w:hAnsi="Times New Roman" w:cs="Times New Roman"/>
        </w:rPr>
        <w:t xml:space="preserve"> </w:t>
      </w:r>
    </w:p>
    <w:p w:rsidR="00217B0A" w:rsidRDefault="00217B0A" w:rsidP="00217B0A">
      <w:pPr>
        <w:spacing w:after="0" w:line="360" w:lineRule="auto"/>
        <w:rPr>
          <w:rFonts w:ascii="Times New Roman" w:hAnsi="Times New Roman" w:cs="Times New Roman"/>
          <w:i/>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i/>
        </w:rPr>
        <w:t>Rotirajući pogled – povezanost žive i nežive prirode (I)</w:t>
      </w:r>
      <w:r w:rsidRPr="00841531">
        <w:rPr>
          <w:rFonts w:ascii="Times New Roman" w:hAnsi="Times New Roman" w:cs="Times New Roman"/>
        </w:rPr>
        <w:t xml:space="preserv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rPr>
      </w:pPr>
      <w:r w:rsidRPr="00841531">
        <w:rPr>
          <w:rFonts w:ascii="Times New Roman" w:hAnsi="Times New Roman" w:cs="Times New Roman"/>
          <w:b/>
        </w:rPr>
        <w:t xml:space="preserve">Zadatak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U grupi, zajedno, napišite natuknice, svoje razmišljanje i odgovor na pitanje o pov</w:t>
      </w:r>
      <w:r>
        <w:rPr>
          <w:rFonts w:ascii="Times New Roman" w:hAnsi="Times New Roman" w:cs="Times New Roman"/>
        </w:rPr>
        <w:t>ezanosti žive i nežive prirode</w:t>
      </w:r>
      <w:r w:rsidRPr="00841531">
        <w:rPr>
          <w:rFonts w:ascii="Times New Roman" w:hAnsi="Times New Roman" w:cs="Times New Roman"/>
        </w:rPr>
        <w:t xml:space="preserve">. Kada završite, svoj listić proslijedite sljedećoj grupi, a vi uzmite novi listić od neke druge grupe. Pazite, nemojte pisati odgovore koji već postoje, nego ih dopunjavate svojim razmišljanjima i natuknicama.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 xml:space="preserve">Zadatak je gotov kad se u vašu grupu vrati listić koji ste imali prvi. Nakon toga u razredu raspravite o pojedinim pitanjima i analizirajte odgovore.  </w:t>
      </w:r>
    </w:p>
    <w:p w:rsidR="00217B0A" w:rsidRDefault="00217B0A" w:rsidP="00217B0A">
      <w:pPr>
        <w:spacing w:after="0" w:line="360" w:lineRule="auto"/>
        <w:jc w:val="both"/>
        <w:rPr>
          <w:rFonts w:ascii="Times New Roman" w:hAnsi="Times New Roman" w:cs="Times New Roman"/>
          <w:b/>
        </w:rPr>
      </w:pPr>
    </w:p>
    <w:p w:rsidR="00217B0A" w:rsidRDefault="00217B0A" w:rsidP="00217B0A">
      <w:pPr>
        <w:spacing w:after="0" w:line="360" w:lineRule="auto"/>
        <w:jc w:val="both"/>
        <w:rPr>
          <w:rFonts w:ascii="Times New Roman" w:hAnsi="Times New Roman" w:cs="Times New Roman"/>
          <w:b/>
          <w:i/>
        </w:rPr>
      </w:pPr>
      <w:r w:rsidRPr="00841531">
        <w:rPr>
          <w:rFonts w:ascii="Times New Roman" w:hAnsi="Times New Roman" w:cs="Times New Roman"/>
          <w:b/>
        </w:rPr>
        <w:t>Pitanje:</w:t>
      </w:r>
      <w:r w:rsidRPr="00841531">
        <w:rPr>
          <w:rFonts w:ascii="Times New Roman" w:hAnsi="Times New Roman" w:cs="Times New Roman"/>
          <w:b/>
          <w:i/>
        </w:rPr>
        <w:t xml:space="preserve"> </w:t>
      </w:r>
      <w:r>
        <w:rPr>
          <w:rFonts w:ascii="Times New Roman" w:hAnsi="Times New Roman" w:cs="Times New Roman"/>
          <w:b/>
          <w:i/>
        </w:rPr>
        <w:t>Živi li većina biljaka na tlu, dijelu nežive prirode?</w:t>
      </w:r>
    </w:p>
    <w:p w:rsidR="00217B0A" w:rsidRDefault="00217B0A" w:rsidP="00217B0A">
      <w:pPr>
        <w:spacing w:after="0" w:line="360" w:lineRule="auto"/>
        <w:jc w:val="both"/>
        <w:rPr>
          <w:rFonts w:ascii="Times New Roman" w:hAnsi="Times New Roman" w:cs="Times New Roman"/>
          <w:i/>
        </w:rPr>
      </w:pPr>
    </w:p>
    <w:p w:rsidR="00217B0A" w:rsidRPr="00841531" w:rsidRDefault="00217B0A" w:rsidP="00217B0A">
      <w:pPr>
        <w:spacing w:after="0" w:line="360" w:lineRule="auto"/>
        <w:jc w:val="both"/>
        <w:rPr>
          <w:rFonts w:ascii="Times New Roman" w:hAnsi="Times New Roman" w:cs="Times New Roman"/>
          <w:i/>
        </w:rPr>
      </w:pPr>
      <w:r>
        <w:rPr>
          <w:rFonts w:ascii="Times New Roman" w:hAnsi="Times New Roman" w:cs="Times New Roman"/>
          <w:i/>
        </w:rPr>
        <w:t>Prostor za bilješke</w:t>
      </w:r>
    </w:p>
    <w:p w:rsidR="00217B0A" w:rsidRPr="00841531" w:rsidRDefault="00217B0A" w:rsidP="00217B0A">
      <w:pPr>
        <w:pStyle w:val="Normal1"/>
        <w:spacing w:after="0" w:line="360" w:lineRule="auto"/>
        <w:rPr>
          <w:rFonts w:ascii="Times New Roman" w:eastAsia="Times New Roman" w:hAnsi="Times New Roman" w:cs="Times New Roman"/>
        </w:rPr>
      </w:pPr>
    </w:p>
    <w:p w:rsidR="00217B0A" w:rsidRPr="00841531" w:rsidRDefault="00217B0A" w:rsidP="00217B0A">
      <w:pPr>
        <w:pStyle w:val="Normal1"/>
        <w:spacing w:after="0" w:line="360" w:lineRule="auto"/>
        <w:rPr>
          <w:rFonts w:ascii="Times New Roman" w:eastAsia="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pStyle w:val="Normal1"/>
        <w:spacing w:after="0" w:line="360" w:lineRule="auto"/>
        <w:rPr>
          <w:rFonts w:ascii="Times New Roman" w:hAnsi="Times New Roman" w:cs="Times New Roman"/>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rPr>
        <w:br w:type="page"/>
      </w:r>
    </w:p>
    <w:p w:rsidR="00217B0A" w:rsidRDefault="00217B0A" w:rsidP="00217B0A">
      <w:pPr>
        <w:spacing w:after="0" w:line="360" w:lineRule="auto"/>
        <w:rPr>
          <w:rFonts w:ascii="Times New Roman" w:hAnsi="Times New Roman" w:cs="Times New Roman"/>
          <w:b/>
        </w:rPr>
      </w:pPr>
      <w:r w:rsidRPr="00DD341F">
        <w:rPr>
          <w:rFonts w:ascii="Times New Roman" w:hAnsi="Times New Roman" w:cs="Times New Roman"/>
          <w:b/>
        </w:rPr>
        <w:lastRenderedPageBreak/>
        <w:t xml:space="preserve">Nastavni listić 1. </w:t>
      </w:r>
    </w:p>
    <w:p w:rsidR="00217B0A" w:rsidRPr="00DD341F" w:rsidRDefault="00217B0A" w:rsidP="00217B0A">
      <w:pPr>
        <w:spacing w:after="0" w:line="360" w:lineRule="auto"/>
        <w:rPr>
          <w:rFonts w:ascii="Times New Roman" w:hAnsi="Times New Roman" w:cs="Times New Roman"/>
          <w:b/>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i/>
        </w:rPr>
        <w:t>Rotirajući pogled – povezanost žive i nežive prirode (II)</w:t>
      </w:r>
      <w:r w:rsidRPr="00841531">
        <w:rPr>
          <w:rFonts w:ascii="Times New Roman" w:hAnsi="Times New Roman" w:cs="Times New Roman"/>
        </w:rPr>
        <w:t xml:space="preserv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rPr>
      </w:pPr>
      <w:r w:rsidRPr="00841531">
        <w:rPr>
          <w:rFonts w:ascii="Times New Roman" w:hAnsi="Times New Roman" w:cs="Times New Roman"/>
          <w:b/>
        </w:rPr>
        <w:t xml:space="preserve">Zadatak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U grupi, zajedno, napišite natuknice, svoje razmišljanje i odgovor na pitanje o pov</w:t>
      </w:r>
      <w:r>
        <w:rPr>
          <w:rFonts w:ascii="Times New Roman" w:hAnsi="Times New Roman" w:cs="Times New Roman"/>
        </w:rPr>
        <w:t>ezanosti žive i nežive prirode</w:t>
      </w:r>
      <w:r w:rsidRPr="00841531">
        <w:rPr>
          <w:rFonts w:ascii="Times New Roman" w:hAnsi="Times New Roman" w:cs="Times New Roman"/>
        </w:rPr>
        <w:t>.</w:t>
      </w:r>
      <w:r>
        <w:rPr>
          <w:rFonts w:ascii="Times New Roman" w:hAnsi="Times New Roman" w:cs="Times New Roman"/>
        </w:rPr>
        <w:t xml:space="preserve"> </w:t>
      </w:r>
      <w:r w:rsidRPr="00841531">
        <w:rPr>
          <w:rFonts w:ascii="Times New Roman" w:hAnsi="Times New Roman" w:cs="Times New Roman"/>
        </w:rPr>
        <w:t xml:space="preserve">Kada završite, svoj listić proslijedite sljedećoj grupi, a vi uzmite novi listić od neke druge grupe. Pazite, nemojte pisati odgovore koji već postoje, nego ih dopunjavate svojim razmišljanjima i natuknicama. </w:t>
      </w:r>
    </w:p>
    <w:p w:rsidR="00217B0A"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Zadatak je gotov kad se u vašu grupu vrati listić koji ste imali prvi. Nakon toga u razredu raspravite o pojedinim pita</w:t>
      </w:r>
      <w:r>
        <w:rPr>
          <w:rFonts w:ascii="Times New Roman" w:hAnsi="Times New Roman" w:cs="Times New Roman"/>
        </w:rPr>
        <w:t>njima i analizirajte odgovore.</w:t>
      </w:r>
    </w:p>
    <w:p w:rsidR="00217B0A" w:rsidRPr="00841531" w:rsidRDefault="00217B0A" w:rsidP="00217B0A">
      <w:pPr>
        <w:spacing w:after="0" w:line="360" w:lineRule="auto"/>
        <w:jc w:val="both"/>
        <w:rPr>
          <w:rFonts w:ascii="Times New Roman" w:hAnsi="Times New Roman" w:cs="Times New Roman"/>
        </w:rPr>
      </w:pPr>
    </w:p>
    <w:p w:rsidR="00217B0A" w:rsidRPr="00841531" w:rsidRDefault="00217B0A" w:rsidP="00217B0A">
      <w:pPr>
        <w:spacing w:after="0" w:line="360" w:lineRule="auto"/>
        <w:jc w:val="both"/>
        <w:rPr>
          <w:rFonts w:ascii="Times New Roman" w:hAnsi="Times New Roman" w:cs="Times New Roman"/>
          <w:b/>
          <w:i/>
        </w:rPr>
      </w:pPr>
      <w:r w:rsidRPr="00841531">
        <w:rPr>
          <w:rFonts w:ascii="Times New Roman" w:hAnsi="Times New Roman" w:cs="Times New Roman"/>
          <w:b/>
        </w:rPr>
        <w:t>Pitanje:</w:t>
      </w:r>
      <w:r>
        <w:rPr>
          <w:rFonts w:ascii="Times New Roman" w:hAnsi="Times New Roman" w:cs="Times New Roman"/>
          <w:b/>
          <w:i/>
        </w:rPr>
        <w:t xml:space="preserve"> U kojem dijelu nežive prirode žive r</w:t>
      </w:r>
      <w:r w:rsidRPr="00841531">
        <w:rPr>
          <w:rFonts w:ascii="Times New Roman" w:hAnsi="Times New Roman" w:cs="Times New Roman"/>
          <w:b/>
          <w:i/>
        </w:rPr>
        <w:t>ibe, k</w:t>
      </w:r>
      <w:r>
        <w:rPr>
          <w:rFonts w:ascii="Times New Roman" w:hAnsi="Times New Roman" w:cs="Times New Roman"/>
          <w:b/>
          <w:i/>
        </w:rPr>
        <w:t>oralji i spužve?</w:t>
      </w:r>
      <w:r w:rsidRPr="00841531">
        <w:rPr>
          <w:rFonts w:ascii="Times New Roman" w:hAnsi="Times New Roman" w:cs="Times New Roman"/>
          <w:b/>
          <w:i/>
        </w:rPr>
        <w:t xml:space="preserve"> </w:t>
      </w:r>
    </w:p>
    <w:p w:rsidR="00217B0A" w:rsidRPr="00841531" w:rsidRDefault="00217B0A" w:rsidP="00217B0A">
      <w:pPr>
        <w:spacing w:after="0" w:line="360" w:lineRule="auto"/>
        <w:jc w:val="both"/>
        <w:rPr>
          <w:rFonts w:ascii="Times New Roman" w:hAnsi="Times New Roman" w:cs="Times New Roman"/>
          <w:b/>
          <w:i/>
        </w:rPr>
      </w:pPr>
    </w:p>
    <w:p w:rsidR="00217B0A" w:rsidRPr="00841531" w:rsidRDefault="00217B0A" w:rsidP="00217B0A">
      <w:pPr>
        <w:spacing w:after="0" w:line="360" w:lineRule="auto"/>
        <w:jc w:val="both"/>
        <w:rPr>
          <w:rFonts w:ascii="Times New Roman" w:hAnsi="Times New Roman" w:cs="Times New Roman"/>
          <w:i/>
        </w:rPr>
      </w:pPr>
      <w:r>
        <w:rPr>
          <w:rFonts w:ascii="Times New Roman" w:hAnsi="Times New Roman" w:cs="Times New Roman"/>
          <w:i/>
        </w:rPr>
        <w:t>Prostor za bilješke</w:t>
      </w: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rPr>
        <w:br w:type="page"/>
      </w:r>
    </w:p>
    <w:p w:rsidR="00217B0A" w:rsidRDefault="00217B0A" w:rsidP="00217B0A">
      <w:pPr>
        <w:spacing w:after="0" w:line="360" w:lineRule="auto"/>
        <w:rPr>
          <w:rFonts w:ascii="Times New Roman" w:hAnsi="Times New Roman" w:cs="Times New Roman"/>
          <w:i/>
        </w:rPr>
      </w:pPr>
      <w:r w:rsidRPr="00097597">
        <w:rPr>
          <w:rFonts w:ascii="Times New Roman" w:hAnsi="Times New Roman" w:cs="Times New Roman"/>
          <w:b/>
        </w:rPr>
        <w:lastRenderedPageBreak/>
        <w:t>Nastavni listić 1.</w:t>
      </w:r>
      <w:r w:rsidRPr="00841531">
        <w:rPr>
          <w:rFonts w:ascii="Times New Roman" w:hAnsi="Times New Roman" w:cs="Times New Roman"/>
          <w:color w:val="365F91" w:themeColor="accent1" w:themeShade="BF"/>
        </w:rPr>
        <w:t xml:space="preserve"> </w:t>
      </w:r>
    </w:p>
    <w:p w:rsidR="00217B0A" w:rsidRDefault="00217B0A" w:rsidP="00217B0A">
      <w:pPr>
        <w:spacing w:after="0" w:line="360" w:lineRule="auto"/>
        <w:rPr>
          <w:rFonts w:ascii="Times New Roman" w:hAnsi="Times New Roman" w:cs="Times New Roman"/>
          <w:i/>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i/>
        </w:rPr>
        <w:t>Rotirajući pogled – povezanost žive i nežive prirode (III)</w:t>
      </w:r>
      <w:r w:rsidRPr="00841531">
        <w:rPr>
          <w:rFonts w:ascii="Times New Roman" w:hAnsi="Times New Roman" w:cs="Times New Roman"/>
        </w:rPr>
        <w:t xml:space="preserv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rPr>
      </w:pPr>
      <w:r w:rsidRPr="00841531">
        <w:rPr>
          <w:rFonts w:ascii="Times New Roman" w:hAnsi="Times New Roman" w:cs="Times New Roman"/>
          <w:b/>
        </w:rPr>
        <w:t xml:space="preserve">Zadatak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U grupi, zajedno, napišite natuknice, svoje razmišljanje i odgovor na pitanje o pov</w:t>
      </w:r>
      <w:r>
        <w:rPr>
          <w:rFonts w:ascii="Times New Roman" w:hAnsi="Times New Roman" w:cs="Times New Roman"/>
        </w:rPr>
        <w:t>ezanosti žive i nežive prirode</w:t>
      </w:r>
      <w:r w:rsidRPr="00841531">
        <w:rPr>
          <w:rFonts w:ascii="Times New Roman" w:hAnsi="Times New Roman" w:cs="Times New Roman"/>
        </w:rPr>
        <w:t>.</w:t>
      </w:r>
      <w:r>
        <w:rPr>
          <w:rFonts w:ascii="Times New Roman" w:hAnsi="Times New Roman" w:cs="Times New Roman"/>
        </w:rPr>
        <w:t xml:space="preserve"> </w:t>
      </w:r>
      <w:r w:rsidRPr="00841531">
        <w:rPr>
          <w:rFonts w:ascii="Times New Roman" w:hAnsi="Times New Roman" w:cs="Times New Roman"/>
        </w:rPr>
        <w:t xml:space="preserve">Kada završite, svoj listić proslijedite sljedećoj grupi, a vi uzmite novi listić od neke druge grupe. Pazite, nemojte pisati odgovore koji već postoje, nego ih dopunjavate svojim razmišljanjima i natuknicama.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 xml:space="preserve">Zadatak je gotov kad se u vašu grupu vrati listić koji ste imali prvi. Nakon toga u razredu raspravite o pojedinim pitanjima i analizirajte odgovore.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i/>
        </w:rPr>
      </w:pPr>
      <w:r w:rsidRPr="00841531">
        <w:rPr>
          <w:rFonts w:ascii="Times New Roman" w:hAnsi="Times New Roman" w:cs="Times New Roman"/>
          <w:b/>
        </w:rPr>
        <w:t>Pitanje:</w:t>
      </w:r>
      <w:r w:rsidRPr="00841531">
        <w:rPr>
          <w:rFonts w:ascii="Times New Roman" w:hAnsi="Times New Roman" w:cs="Times New Roman"/>
          <w:b/>
          <w:i/>
        </w:rPr>
        <w:t xml:space="preserve"> </w:t>
      </w:r>
      <w:r>
        <w:rPr>
          <w:rFonts w:ascii="Times New Roman" w:hAnsi="Times New Roman" w:cs="Times New Roman"/>
          <w:b/>
          <w:i/>
        </w:rPr>
        <w:t>Je li voda potrebna za</w:t>
      </w:r>
      <w:r w:rsidRPr="00841531">
        <w:rPr>
          <w:rFonts w:ascii="Times New Roman" w:hAnsi="Times New Roman" w:cs="Times New Roman"/>
          <w:b/>
          <w:i/>
        </w:rPr>
        <w:t xml:space="preserve"> opstanak većini živih bića? </w:t>
      </w:r>
    </w:p>
    <w:p w:rsidR="00217B0A" w:rsidRPr="00841531" w:rsidRDefault="00217B0A" w:rsidP="00217B0A">
      <w:pPr>
        <w:spacing w:after="0" w:line="360" w:lineRule="auto"/>
        <w:jc w:val="both"/>
        <w:rPr>
          <w:rFonts w:ascii="Times New Roman" w:hAnsi="Times New Roman" w:cs="Times New Roman"/>
          <w:b/>
          <w:i/>
        </w:rPr>
      </w:pPr>
    </w:p>
    <w:p w:rsidR="00217B0A" w:rsidRPr="00841531" w:rsidRDefault="00217B0A" w:rsidP="00217B0A">
      <w:pPr>
        <w:spacing w:after="0" w:line="360" w:lineRule="auto"/>
        <w:jc w:val="both"/>
        <w:rPr>
          <w:rFonts w:ascii="Times New Roman" w:hAnsi="Times New Roman" w:cs="Times New Roman"/>
          <w:i/>
        </w:rPr>
      </w:pPr>
      <w:r>
        <w:rPr>
          <w:rFonts w:ascii="Times New Roman" w:hAnsi="Times New Roman" w:cs="Times New Roman"/>
          <w:i/>
        </w:rPr>
        <w:t>Prostor za bilješke</w:t>
      </w: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rPr>
        <w:br w:type="page"/>
      </w:r>
    </w:p>
    <w:p w:rsidR="00217B0A" w:rsidRPr="00097597" w:rsidRDefault="00217B0A" w:rsidP="00217B0A">
      <w:pPr>
        <w:spacing w:after="0" w:line="360" w:lineRule="auto"/>
        <w:rPr>
          <w:rFonts w:ascii="Times New Roman" w:hAnsi="Times New Roman" w:cs="Times New Roman"/>
          <w:b/>
        </w:rPr>
      </w:pPr>
      <w:r w:rsidRPr="00097597">
        <w:rPr>
          <w:rFonts w:ascii="Times New Roman" w:hAnsi="Times New Roman" w:cs="Times New Roman"/>
          <w:b/>
        </w:rPr>
        <w:lastRenderedPageBreak/>
        <w:t xml:space="preserve">Nastavni listić 1. </w:t>
      </w:r>
    </w:p>
    <w:p w:rsidR="00217B0A" w:rsidRPr="00097597" w:rsidRDefault="00217B0A" w:rsidP="00217B0A">
      <w:pPr>
        <w:spacing w:after="0" w:line="360" w:lineRule="auto"/>
        <w:rPr>
          <w:rFonts w:ascii="Times New Roman" w:hAnsi="Times New Roman" w:cs="Times New Roman"/>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i/>
        </w:rPr>
        <w:t>Rotirajući pogled – povezanost žive i nežive prirode (IV)</w:t>
      </w:r>
      <w:r w:rsidRPr="00841531">
        <w:rPr>
          <w:rFonts w:ascii="Times New Roman" w:hAnsi="Times New Roman" w:cs="Times New Roman"/>
        </w:rPr>
        <w:t xml:space="preserv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rPr>
      </w:pPr>
      <w:r w:rsidRPr="00841531">
        <w:rPr>
          <w:rFonts w:ascii="Times New Roman" w:hAnsi="Times New Roman" w:cs="Times New Roman"/>
          <w:b/>
        </w:rPr>
        <w:t xml:space="preserve">Zadatak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U grupi, zajedno, napišite natuknice, svoje razmišljanje i odgovor na pitanje o pov</w:t>
      </w:r>
      <w:r>
        <w:rPr>
          <w:rFonts w:ascii="Times New Roman" w:hAnsi="Times New Roman" w:cs="Times New Roman"/>
        </w:rPr>
        <w:t>ezanosti žive i nežive prirode</w:t>
      </w:r>
      <w:r w:rsidRPr="00841531">
        <w:rPr>
          <w:rFonts w:ascii="Times New Roman" w:hAnsi="Times New Roman" w:cs="Times New Roman"/>
        </w:rPr>
        <w:t>.</w:t>
      </w:r>
      <w:r>
        <w:rPr>
          <w:rFonts w:ascii="Times New Roman" w:hAnsi="Times New Roman" w:cs="Times New Roman"/>
        </w:rPr>
        <w:t xml:space="preserve"> </w:t>
      </w:r>
      <w:r w:rsidRPr="00841531">
        <w:rPr>
          <w:rFonts w:ascii="Times New Roman" w:hAnsi="Times New Roman" w:cs="Times New Roman"/>
        </w:rPr>
        <w:t xml:space="preserve">Kada završite, svoj listić proslijedite sljedećoj grupi, a vi uzmite novi listić od neke druge grupe. Pazite, nemojte pisati odgovore koji već postoje, nego ih dopunjavate svojim razmišljanjima i natuknicama.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 xml:space="preserve">Zadatak je gotov kad se u vašu grupu vrati listić koji ste imali prvi. Nakon toga u razredu raspravite o pojedinim pitanjima i analizirajte odgovore.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i/>
        </w:rPr>
      </w:pPr>
      <w:r w:rsidRPr="00841531">
        <w:rPr>
          <w:rFonts w:ascii="Times New Roman" w:hAnsi="Times New Roman" w:cs="Times New Roman"/>
          <w:b/>
        </w:rPr>
        <w:t>Pitanje:</w:t>
      </w:r>
      <w:r w:rsidRPr="00841531">
        <w:rPr>
          <w:rFonts w:ascii="Times New Roman" w:hAnsi="Times New Roman" w:cs="Times New Roman"/>
          <w:b/>
          <w:i/>
        </w:rPr>
        <w:t xml:space="preserve"> </w:t>
      </w:r>
      <w:r>
        <w:rPr>
          <w:rFonts w:ascii="Times New Roman" w:hAnsi="Times New Roman" w:cs="Times New Roman"/>
          <w:b/>
          <w:i/>
        </w:rPr>
        <w:t xml:space="preserve">S kojim dijelom nežive prirode možete povezati kretanje nekih živih bića, </w:t>
      </w:r>
      <w:proofErr w:type="spellStart"/>
      <w:r>
        <w:rPr>
          <w:rFonts w:ascii="Times New Roman" w:hAnsi="Times New Roman" w:cs="Times New Roman"/>
          <w:b/>
          <w:i/>
        </w:rPr>
        <w:t>npr</w:t>
      </w:r>
      <w:proofErr w:type="spellEnd"/>
      <w:r>
        <w:rPr>
          <w:rFonts w:ascii="Times New Roman" w:hAnsi="Times New Roman" w:cs="Times New Roman"/>
          <w:b/>
          <w:i/>
        </w:rPr>
        <w:t xml:space="preserve">. medvjeda, mačke i gušterice? </w:t>
      </w:r>
    </w:p>
    <w:p w:rsidR="00217B0A" w:rsidRPr="00841531" w:rsidRDefault="00217B0A" w:rsidP="00217B0A">
      <w:pPr>
        <w:spacing w:after="0" w:line="360" w:lineRule="auto"/>
        <w:jc w:val="both"/>
        <w:rPr>
          <w:rFonts w:ascii="Times New Roman" w:hAnsi="Times New Roman" w:cs="Times New Roman"/>
          <w:b/>
          <w:i/>
        </w:rPr>
      </w:pPr>
    </w:p>
    <w:p w:rsidR="00217B0A" w:rsidRPr="00841531" w:rsidRDefault="00217B0A" w:rsidP="00217B0A">
      <w:pPr>
        <w:spacing w:after="0" w:line="360" w:lineRule="auto"/>
        <w:jc w:val="both"/>
        <w:rPr>
          <w:rFonts w:ascii="Times New Roman" w:hAnsi="Times New Roman" w:cs="Times New Roman"/>
          <w:i/>
        </w:rPr>
      </w:pPr>
      <w:r w:rsidRPr="00841531">
        <w:rPr>
          <w:rFonts w:ascii="Times New Roman" w:hAnsi="Times New Roman" w:cs="Times New Roman"/>
          <w:i/>
        </w:rPr>
        <w:t>Prostor za bilješke</w:t>
      </w: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rPr>
        <w:br w:type="page"/>
      </w:r>
    </w:p>
    <w:p w:rsidR="00217B0A" w:rsidRPr="00097597" w:rsidRDefault="00217B0A" w:rsidP="00217B0A">
      <w:pPr>
        <w:spacing w:after="0" w:line="360" w:lineRule="auto"/>
        <w:rPr>
          <w:rFonts w:ascii="Times New Roman" w:hAnsi="Times New Roman" w:cs="Times New Roman"/>
          <w:b/>
        </w:rPr>
      </w:pPr>
      <w:r w:rsidRPr="00097597">
        <w:rPr>
          <w:rFonts w:ascii="Times New Roman" w:hAnsi="Times New Roman" w:cs="Times New Roman"/>
          <w:b/>
        </w:rPr>
        <w:lastRenderedPageBreak/>
        <w:t xml:space="preserve">Nastavni listić 1. </w:t>
      </w:r>
    </w:p>
    <w:p w:rsidR="00217B0A" w:rsidRPr="00097597" w:rsidRDefault="00217B0A" w:rsidP="00217B0A">
      <w:pPr>
        <w:spacing w:after="0" w:line="360" w:lineRule="auto"/>
        <w:rPr>
          <w:rFonts w:ascii="Times New Roman" w:hAnsi="Times New Roman" w:cs="Times New Roman"/>
          <w:b/>
        </w:rPr>
      </w:pPr>
    </w:p>
    <w:p w:rsidR="00217B0A" w:rsidRPr="00841531" w:rsidRDefault="00217B0A" w:rsidP="00217B0A">
      <w:pPr>
        <w:spacing w:after="0" w:line="360" w:lineRule="auto"/>
        <w:rPr>
          <w:rFonts w:ascii="Times New Roman" w:hAnsi="Times New Roman" w:cs="Times New Roman"/>
        </w:rPr>
      </w:pPr>
      <w:r w:rsidRPr="00841531">
        <w:rPr>
          <w:rFonts w:ascii="Times New Roman" w:hAnsi="Times New Roman" w:cs="Times New Roman"/>
          <w:i/>
        </w:rPr>
        <w:t>Rotirajući pogled – povezanost žive i nežive prirode (V)</w:t>
      </w:r>
      <w:r w:rsidRPr="00841531">
        <w:rPr>
          <w:rFonts w:ascii="Times New Roman" w:hAnsi="Times New Roman" w:cs="Times New Roman"/>
        </w:rPr>
        <w:t xml:space="preserve"> </w:t>
      </w:r>
    </w:p>
    <w:p w:rsidR="00217B0A" w:rsidRDefault="00217B0A" w:rsidP="00217B0A">
      <w:pPr>
        <w:spacing w:after="0" w:line="360" w:lineRule="auto"/>
        <w:jc w:val="both"/>
        <w:rPr>
          <w:rFonts w:ascii="Times New Roman" w:hAnsi="Times New Roman" w:cs="Times New Roman"/>
          <w:b/>
        </w:rPr>
      </w:pPr>
    </w:p>
    <w:p w:rsidR="00217B0A" w:rsidRPr="00841531" w:rsidRDefault="00217B0A" w:rsidP="00217B0A">
      <w:pPr>
        <w:spacing w:after="0" w:line="360" w:lineRule="auto"/>
        <w:jc w:val="both"/>
        <w:rPr>
          <w:rFonts w:ascii="Times New Roman" w:hAnsi="Times New Roman" w:cs="Times New Roman"/>
          <w:b/>
        </w:rPr>
      </w:pPr>
      <w:r w:rsidRPr="00841531">
        <w:rPr>
          <w:rFonts w:ascii="Times New Roman" w:hAnsi="Times New Roman" w:cs="Times New Roman"/>
          <w:b/>
        </w:rPr>
        <w:t xml:space="preserve">Zadatak </w:t>
      </w:r>
    </w:p>
    <w:p w:rsidR="00217B0A" w:rsidRPr="00841531"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U grupi, zajedno, napišite natuknice, svoje razmišljanje i odgovor na pitanje o pov</w:t>
      </w:r>
      <w:r>
        <w:rPr>
          <w:rFonts w:ascii="Times New Roman" w:hAnsi="Times New Roman" w:cs="Times New Roman"/>
        </w:rPr>
        <w:t>ezanosti žive i nežive prirode</w:t>
      </w:r>
      <w:r w:rsidRPr="00841531">
        <w:rPr>
          <w:rFonts w:ascii="Times New Roman" w:hAnsi="Times New Roman" w:cs="Times New Roman"/>
        </w:rPr>
        <w:t xml:space="preserve">. Kada završite, svoj listić proslijedite sljedećoj grupi, a vi uzmite novi listić od neke druge grupe. Pazite, nemojte pisati odgovore koji već postoje, nego ih dopunjavate svojim razmišljanjima i natuknicama. </w:t>
      </w:r>
    </w:p>
    <w:p w:rsidR="00217B0A" w:rsidRDefault="00217B0A" w:rsidP="00217B0A">
      <w:pPr>
        <w:spacing w:after="0" w:line="360" w:lineRule="auto"/>
        <w:jc w:val="both"/>
        <w:rPr>
          <w:rFonts w:ascii="Times New Roman" w:hAnsi="Times New Roman" w:cs="Times New Roman"/>
        </w:rPr>
      </w:pPr>
      <w:r w:rsidRPr="00841531">
        <w:rPr>
          <w:rFonts w:ascii="Times New Roman" w:hAnsi="Times New Roman" w:cs="Times New Roman"/>
        </w:rPr>
        <w:t>Zadatak je gotov kad se u vašu grupu vrati listić koji ste imali prvi. Nakon toga u razredu raspravite o pojedinim pita</w:t>
      </w:r>
      <w:r>
        <w:rPr>
          <w:rFonts w:ascii="Times New Roman" w:hAnsi="Times New Roman" w:cs="Times New Roman"/>
        </w:rPr>
        <w:t>njima i analizirajte odgovore.</w:t>
      </w:r>
    </w:p>
    <w:p w:rsidR="00217B0A" w:rsidRPr="00841531" w:rsidRDefault="00217B0A" w:rsidP="00217B0A">
      <w:pPr>
        <w:spacing w:after="0" w:line="360" w:lineRule="auto"/>
        <w:jc w:val="both"/>
        <w:rPr>
          <w:rFonts w:ascii="Times New Roman" w:hAnsi="Times New Roman" w:cs="Times New Roman"/>
        </w:rPr>
      </w:pPr>
    </w:p>
    <w:p w:rsidR="00217B0A" w:rsidRDefault="00217B0A" w:rsidP="00217B0A">
      <w:pPr>
        <w:spacing w:after="0" w:line="360" w:lineRule="auto"/>
        <w:jc w:val="both"/>
        <w:rPr>
          <w:rFonts w:ascii="Times New Roman" w:hAnsi="Times New Roman" w:cs="Times New Roman"/>
          <w:b/>
          <w:i/>
        </w:rPr>
      </w:pPr>
      <w:r w:rsidRPr="00841531">
        <w:rPr>
          <w:rFonts w:ascii="Times New Roman" w:hAnsi="Times New Roman" w:cs="Times New Roman"/>
          <w:b/>
        </w:rPr>
        <w:t>Pitanje:</w:t>
      </w:r>
      <w:r w:rsidRPr="00841531">
        <w:rPr>
          <w:rFonts w:ascii="Times New Roman" w:hAnsi="Times New Roman" w:cs="Times New Roman"/>
          <w:b/>
          <w:i/>
        </w:rPr>
        <w:t xml:space="preserve"> </w:t>
      </w:r>
      <w:r>
        <w:rPr>
          <w:rFonts w:ascii="Times New Roman" w:hAnsi="Times New Roman" w:cs="Times New Roman"/>
          <w:b/>
          <w:i/>
        </w:rPr>
        <w:t>Što je biljkama potrebno iz nežive prirode za obavljanje fotosinteze?</w:t>
      </w:r>
    </w:p>
    <w:p w:rsidR="00217B0A" w:rsidRPr="00841531" w:rsidRDefault="00217B0A" w:rsidP="00217B0A">
      <w:pPr>
        <w:spacing w:after="0" w:line="360" w:lineRule="auto"/>
        <w:jc w:val="both"/>
        <w:rPr>
          <w:rFonts w:ascii="Times New Roman" w:hAnsi="Times New Roman" w:cs="Times New Roman"/>
          <w:b/>
          <w:i/>
        </w:rPr>
      </w:pPr>
    </w:p>
    <w:p w:rsidR="00217B0A" w:rsidRDefault="00217B0A" w:rsidP="00217B0A">
      <w:pPr>
        <w:spacing w:after="0" w:line="360" w:lineRule="auto"/>
        <w:jc w:val="both"/>
        <w:rPr>
          <w:rFonts w:ascii="Times New Roman" w:hAnsi="Times New Roman" w:cs="Times New Roman"/>
          <w:i/>
        </w:rPr>
      </w:pPr>
      <w:r w:rsidRPr="00841531">
        <w:rPr>
          <w:rFonts w:ascii="Times New Roman" w:hAnsi="Times New Roman" w:cs="Times New Roman"/>
          <w:i/>
        </w:rPr>
        <w:t xml:space="preserve">Prostor za bilješke </w:t>
      </w:r>
    </w:p>
    <w:p w:rsidR="000210F5" w:rsidRPr="00217B0A" w:rsidRDefault="00217B0A" w:rsidP="00217B0A">
      <w:pPr>
        <w:spacing w:after="200" w:line="276" w:lineRule="auto"/>
        <w:rPr>
          <w:rFonts w:ascii="Times New Roman" w:hAnsi="Times New Roman" w:cs="Times New Roman"/>
          <w:i/>
        </w:rPr>
      </w:pPr>
    </w:p>
    <w:sectPr w:rsidR="000210F5" w:rsidRPr="00217B0A" w:rsidSect="00EE58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aRHSans L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36BF"/>
    <w:multiLevelType w:val="multilevel"/>
    <w:tmpl w:val="F9EA1212"/>
    <w:lvl w:ilvl="0">
      <w:start w:val="8"/>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4A74DE"/>
    <w:multiLevelType w:val="multilevel"/>
    <w:tmpl w:val="E6000EF4"/>
    <w:lvl w:ilvl="0">
      <w:start w:val="8"/>
      <w:numFmt w:val="bullet"/>
      <w:lvlText w:val="-"/>
      <w:lvlJc w:val="left"/>
      <w:pPr>
        <w:ind w:left="36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A602E1"/>
    <w:multiLevelType w:val="multilevel"/>
    <w:tmpl w:val="2E76B7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64F0927"/>
    <w:multiLevelType w:val="hybridMultilevel"/>
    <w:tmpl w:val="03A65538"/>
    <w:lvl w:ilvl="0" w:tplc="CBB8FD5A">
      <w:start w:val="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17B0A"/>
    <w:rsid w:val="00217B0A"/>
    <w:rsid w:val="00D77B78"/>
    <w:rsid w:val="00E430E3"/>
    <w:rsid w:val="00EE58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0A"/>
    <w:pPr>
      <w:spacing w:after="160" w:line="256" w:lineRule="auto"/>
    </w:pPr>
    <w:rPr>
      <w:rFonts w:ascii="Calibri" w:eastAsia="Calibri" w:hAnsi="Calibri" w:cs="Calibri"/>
      <w:lang w:eastAsia="hr-HR"/>
    </w:rPr>
  </w:style>
  <w:style w:type="paragraph" w:styleId="Heading1">
    <w:name w:val="heading 1"/>
    <w:basedOn w:val="Normal1"/>
    <w:next w:val="Normal1"/>
    <w:link w:val="Heading1Char"/>
    <w:rsid w:val="00217B0A"/>
    <w:pPr>
      <w:keepNext/>
      <w:keepLines/>
      <w:spacing w:before="480" w:after="120" w:line="259" w:lineRule="auto"/>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B0A"/>
    <w:rPr>
      <w:rFonts w:ascii="Calibri" w:eastAsia="Calibri" w:hAnsi="Calibri" w:cs="Calibri"/>
      <w:b/>
      <w:sz w:val="48"/>
      <w:szCs w:val="48"/>
      <w:lang w:eastAsia="hr-HR"/>
    </w:rPr>
  </w:style>
  <w:style w:type="paragraph" w:customStyle="1" w:styleId="Normal1">
    <w:name w:val="Normal1"/>
    <w:rsid w:val="00217B0A"/>
    <w:pPr>
      <w:spacing w:after="160" w:line="256" w:lineRule="auto"/>
    </w:pPr>
    <w:rPr>
      <w:rFonts w:ascii="Calibri" w:eastAsia="Calibri" w:hAnsi="Calibri" w:cs="Calibri"/>
      <w:lang w:eastAsia="hr-HR"/>
    </w:rPr>
  </w:style>
  <w:style w:type="paragraph" w:styleId="ListParagraph">
    <w:name w:val="List Paragraph"/>
    <w:basedOn w:val="Normal"/>
    <w:uiPriority w:val="34"/>
    <w:qFormat/>
    <w:rsid w:val="00217B0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1532</Words>
  <Characters>8735</Characters>
  <Application>Microsoft Office Word</Application>
  <DocSecurity>0</DocSecurity>
  <Lines>72</Lines>
  <Paragraphs>20</Paragraphs>
  <ScaleCrop>false</ScaleCrop>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2020-08-12T11:05:00Z</dcterms:created>
  <dcterms:modified xsi:type="dcterms:W3CDTF">2020-08-12T11:06:00Z</dcterms:modified>
</cp:coreProperties>
</file>